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0B7" w:rsidRPr="00B101A0" w:rsidRDefault="00BF30B7" w:rsidP="0045366D">
      <w:pPr>
        <w:spacing w:after="0"/>
        <w:jc w:val="center"/>
        <w:rPr>
          <w:sz w:val="36"/>
          <w:szCs w:val="36"/>
        </w:rPr>
      </w:pPr>
      <w:r>
        <w:rPr>
          <w:rFonts w:ascii="Trebuchet MS" w:hAnsi="Trebuchet MS"/>
          <w:b/>
          <w:bCs/>
          <w:smallCaps/>
          <w:shadow/>
          <w:color w:val="000000"/>
          <w:sz w:val="36"/>
          <w:szCs w:val="36"/>
          <w:lang w:val="es-ES" w:eastAsia="es-ES"/>
        </w:rPr>
        <w:t>Círculo de Piedras de Kenmare</w:t>
      </w:r>
      <w:r w:rsidRPr="005B0CCD">
        <w:rPr>
          <w:rFonts w:ascii="Trebuchet MS" w:hAnsi="Trebuchet MS"/>
          <w:b/>
          <w:bCs/>
          <w:smallCaps/>
          <w:shadow/>
          <w:color w:val="000000"/>
          <w:sz w:val="36"/>
          <w:szCs w:val="36"/>
          <w:lang w:val="es-ES" w:eastAsia="es-ES"/>
        </w:rPr>
        <w:br/>
      </w:r>
      <w:r w:rsidRPr="005B0CCD">
        <w:rPr>
          <w:rFonts w:ascii="Trebuchet MS" w:hAnsi="Trebuchet MS"/>
          <w:b/>
          <w:bCs/>
          <w:smallCaps/>
          <w:shadow/>
          <w:color w:val="000000"/>
          <w:lang w:val="es-ES" w:eastAsia="es-ES"/>
        </w:rPr>
        <w:t xml:space="preserve">Canalización de Kryon por Lee Carroll </w:t>
      </w:r>
    </w:p>
    <w:p w:rsidR="00BF30B7" w:rsidRPr="00476ABE" w:rsidRDefault="00BF30B7" w:rsidP="00476ABE">
      <w:pPr>
        <w:jc w:val="center"/>
        <w:rPr>
          <w:rFonts w:ascii="Arial" w:hAnsi="Arial" w:cs="Arial"/>
          <w:sz w:val="20"/>
          <w:szCs w:val="20"/>
        </w:rPr>
      </w:pPr>
      <w:r w:rsidRPr="006452A1">
        <w:rPr>
          <w:rFonts w:ascii="Arial" w:hAnsi="Arial" w:cs="Arial"/>
          <w:sz w:val="20"/>
          <w:szCs w:val="20"/>
        </w:rPr>
        <w:t>en Kenmare Stone Circle,  Irlanda, Septiembre, 2016</w:t>
      </w:r>
      <w:r w:rsidRPr="006452A1">
        <w:rPr>
          <w:rFonts w:ascii="Arial" w:hAnsi="Arial" w:cs="Arial"/>
          <w:sz w:val="20"/>
          <w:szCs w:val="20"/>
        </w:rP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BF30B7" w:rsidRDefault="00BF30B7" w:rsidP="00E84B5E">
      <w:pPr>
        <w:pStyle w:val="NoSpacing"/>
        <w:rPr>
          <w:rFonts w:ascii="Arial" w:hAnsi="Arial" w:cs="Arial"/>
          <w:sz w:val="20"/>
          <w:szCs w:val="20"/>
          <w:lang w:val="es-ES"/>
        </w:rPr>
      </w:pPr>
    </w:p>
    <w:p w:rsidR="00BF30B7" w:rsidRPr="009B17E9" w:rsidRDefault="00BF30B7" w:rsidP="009B17E9">
      <w:pPr>
        <w:pStyle w:val="NoSpacing"/>
        <w:jc w:val="both"/>
        <w:rPr>
          <w:rFonts w:ascii="Arial" w:hAnsi="Arial" w:cs="Arial"/>
          <w:sz w:val="20"/>
          <w:szCs w:val="20"/>
          <w:lang w:val="es-ES"/>
        </w:rPr>
      </w:pPr>
    </w:p>
    <w:p w:rsidR="00BF30B7" w:rsidRPr="00762325" w:rsidRDefault="00BF30B7"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BF30B7" w:rsidRPr="00693D08" w:rsidRDefault="00BF30B7" w:rsidP="00693D08">
      <w:pPr>
        <w:spacing w:after="240"/>
        <w:jc w:val="both"/>
        <w:rPr>
          <w:rFonts w:ascii="Arial" w:hAnsi="Arial" w:cs="Arial"/>
          <w:sz w:val="20"/>
          <w:szCs w:val="20"/>
        </w:rPr>
      </w:pPr>
      <w:r w:rsidRPr="00693D08">
        <w:rPr>
          <w:rFonts w:ascii="Arial" w:hAnsi="Arial" w:cs="Arial"/>
          <w:sz w:val="20"/>
          <w:szCs w:val="20"/>
        </w:rPr>
        <w:t>Antes de dar alguna información en absoluto en este lugar sagrado, es apropiado pedir a los Guardianes su permiso para hablar; permiso para hablar sobre la energía, permiso para enseñar.  El permiso no se necesitará en todos los lugares a los que iremos, pero este es un lugar sagrado, un lugar antiguo. Están en el Círculo de Piedras. De modo que preguntamos a los Guardianes si es apropiado, si está bien.</w:t>
      </w:r>
    </w:p>
    <w:p w:rsidR="00BF30B7" w:rsidRPr="00693D08" w:rsidRDefault="00BF30B7" w:rsidP="00693D08">
      <w:pPr>
        <w:spacing w:after="240"/>
        <w:jc w:val="both"/>
        <w:rPr>
          <w:rFonts w:ascii="Arial" w:hAnsi="Arial" w:cs="Arial"/>
          <w:sz w:val="20"/>
          <w:szCs w:val="20"/>
        </w:rPr>
      </w:pPr>
      <w:r w:rsidRPr="00693D08">
        <w:rPr>
          <w:rFonts w:ascii="Arial" w:hAnsi="Arial" w:cs="Arial"/>
          <w:sz w:val="20"/>
          <w:szCs w:val="20"/>
        </w:rPr>
        <w:t>Y ellos contestan.  Tal vez a mi socio no le guste esto, pero ellos dicen que está bien que Kryon entregue su mensaje, pero que mi socio debe completar un círculo, cosa que él no ha hecho todavía.</w:t>
      </w:r>
    </w:p>
    <w:p w:rsidR="00BF30B7" w:rsidRPr="00693D08" w:rsidRDefault="00BF30B7" w:rsidP="00693D08">
      <w:pPr>
        <w:spacing w:after="240"/>
        <w:jc w:val="both"/>
        <w:rPr>
          <w:rFonts w:ascii="Arial" w:hAnsi="Arial" w:cs="Arial"/>
          <w:i/>
          <w:sz w:val="20"/>
          <w:szCs w:val="20"/>
        </w:rPr>
      </w:pPr>
      <w:r w:rsidRPr="00693D08">
        <w:rPr>
          <w:rFonts w:ascii="Arial" w:hAnsi="Arial" w:cs="Arial"/>
          <w:sz w:val="20"/>
          <w:szCs w:val="20"/>
        </w:rPr>
        <w:t>(</w:t>
      </w:r>
      <w:r w:rsidRPr="00693D08">
        <w:rPr>
          <w:rFonts w:ascii="Arial" w:hAnsi="Arial" w:cs="Arial"/>
          <w:i/>
          <w:sz w:val="20"/>
          <w:szCs w:val="20"/>
        </w:rPr>
        <w:t>hay un período de silencio en que solo se oyen cantos de pájaros)</w:t>
      </w:r>
    </w:p>
    <w:p w:rsidR="00BF30B7" w:rsidRPr="00693D08" w:rsidRDefault="00BF30B7" w:rsidP="00693D08">
      <w:pPr>
        <w:spacing w:after="240"/>
        <w:jc w:val="both"/>
        <w:rPr>
          <w:rFonts w:ascii="Arial" w:hAnsi="Arial" w:cs="Arial"/>
          <w:sz w:val="20"/>
          <w:szCs w:val="20"/>
        </w:rPr>
      </w:pPr>
      <w:r w:rsidRPr="00693D08">
        <w:rPr>
          <w:rFonts w:ascii="Arial" w:hAnsi="Arial" w:cs="Arial"/>
          <w:sz w:val="20"/>
          <w:szCs w:val="20"/>
        </w:rPr>
        <w:t>¿Es apropiado continuar?  Y los Guardianes dicen que sí.</w:t>
      </w:r>
    </w:p>
    <w:p w:rsidR="00BF30B7" w:rsidRPr="00693D08" w:rsidRDefault="00BF30B7" w:rsidP="00693D08">
      <w:pPr>
        <w:spacing w:after="240"/>
        <w:jc w:val="both"/>
        <w:rPr>
          <w:rFonts w:ascii="Arial" w:hAnsi="Arial" w:cs="Arial"/>
          <w:sz w:val="20"/>
          <w:szCs w:val="20"/>
        </w:rPr>
      </w:pPr>
      <w:r w:rsidRPr="00693D08">
        <w:rPr>
          <w:rFonts w:ascii="Arial" w:hAnsi="Arial" w:cs="Arial"/>
          <w:sz w:val="20"/>
          <w:szCs w:val="20"/>
        </w:rPr>
        <w:t xml:space="preserve">Ahora permítanme explicar lo que acaban de ver. Aquí no hay reglas de cuántas veces o qué hay que hacer; solo hay respeto. Y el respeto es para las direcciones, para la Tierra, para las estrellas, para lo que ha sucedido aquí, para los creadores, para la intención. Porque el Círculo todavía está aquí, visitado por muchos que simplemente son curiosos, y por otros que sienten la energía.  De modo que esa vuelta al Círculo por parte de mi socio fue algo que los Guardianes pidieron: "Por favor, por respeto." Y así se ha hecho. </w:t>
      </w:r>
    </w:p>
    <w:p w:rsidR="00BF30B7" w:rsidRPr="00693D08" w:rsidRDefault="00BF30B7" w:rsidP="00693D08">
      <w:pPr>
        <w:spacing w:after="240"/>
        <w:jc w:val="both"/>
        <w:rPr>
          <w:rFonts w:ascii="Arial" w:hAnsi="Arial" w:cs="Arial"/>
          <w:sz w:val="20"/>
          <w:szCs w:val="20"/>
        </w:rPr>
      </w:pPr>
      <w:r w:rsidRPr="00693D08">
        <w:rPr>
          <w:rFonts w:ascii="Arial" w:hAnsi="Arial" w:cs="Arial"/>
          <w:sz w:val="20"/>
          <w:szCs w:val="20"/>
        </w:rPr>
        <w:t xml:space="preserve">Este Círculo ha estado aquí por un largo tiempo, y pueden decirse muchas, muchas cosas sobre él. Vamos a tomar un breve momento, y este momento es para darles una metáfora. Si miran al Círculo, las tradiciones son conocidas. En el medio hay una piedra central, conocida tal vez por sus propiedades sanadoras. Si el ser humano está listo para ello, si corresponde, eso llega. </w:t>
      </w:r>
    </w:p>
    <w:p w:rsidR="00BF30B7" w:rsidRPr="00693D08" w:rsidRDefault="00BF30B7" w:rsidP="00693D08">
      <w:pPr>
        <w:spacing w:after="240"/>
        <w:jc w:val="both"/>
        <w:rPr>
          <w:rFonts w:ascii="Arial" w:hAnsi="Arial" w:cs="Arial"/>
          <w:sz w:val="20"/>
          <w:szCs w:val="20"/>
        </w:rPr>
      </w:pPr>
      <w:r w:rsidRPr="00693D08">
        <w:rPr>
          <w:rFonts w:ascii="Arial" w:hAnsi="Arial" w:cs="Arial"/>
          <w:sz w:val="20"/>
          <w:szCs w:val="20"/>
        </w:rPr>
        <w:t xml:space="preserve">El Círculo está alineado, como muchos otros, con las estrellas; muchos lo están.  Recuerden que en los días en que se construían estos tipos de cosas, todo lo que había eran las estrellas, y ellas realmente lo decían todo. Se movían de cierta manera, hablaban de cierto modo, y desde aquí hasta incluso las tierras de Egipto, la alineación con las estrellas es bien conocida. </w:t>
      </w:r>
    </w:p>
    <w:p w:rsidR="00BF30B7" w:rsidRPr="00693D08" w:rsidRDefault="00BF30B7" w:rsidP="00693D08">
      <w:pPr>
        <w:spacing w:after="240"/>
        <w:jc w:val="both"/>
        <w:rPr>
          <w:rFonts w:ascii="Arial" w:hAnsi="Arial" w:cs="Arial"/>
          <w:sz w:val="20"/>
          <w:szCs w:val="20"/>
        </w:rPr>
      </w:pPr>
      <w:r w:rsidRPr="00693D08">
        <w:rPr>
          <w:rFonts w:ascii="Arial" w:hAnsi="Arial" w:cs="Arial"/>
          <w:sz w:val="20"/>
          <w:szCs w:val="20"/>
        </w:rPr>
        <w:t>Ahora, elaboremos una metáfora juntos, por un momento.  Queridos, ¿qué tal si el Círculo los representa a ustedes?  Por un momento, simulen que así es.  Los que están escuchando no han visto el Círculo con las piedras alrededor y una en el centro; es común.  Pero ¿qué tal si es ustedes?  Y pregunto esto porque voy a hacer una pregunta sobre lo que ustedes harían.  En primer lugar:  ¿están ustedes alineados con las estrellas?  (</w:t>
      </w:r>
      <w:r w:rsidRPr="00693D08">
        <w:rPr>
          <w:rFonts w:ascii="Arial" w:hAnsi="Arial" w:cs="Arial"/>
          <w:i/>
          <w:sz w:val="20"/>
          <w:szCs w:val="20"/>
        </w:rPr>
        <w:t>se ríe</w:t>
      </w:r>
      <w:r w:rsidRPr="00693D08">
        <w:rPr>
          <w:rFonts w:ascii="Arial" w:hAnsi="Arial" w:cs="Arial"/>
          <w:sz w:val="20"/>
          <w:szCs w:val="20"/>
        </w:rPr>
        <w:t xml:space="preserve">).  Y la respuesta es sí, totalmente.  Las semillas de los pleyadianos todavía están en ustedes desde las Siete Hermanas.  Su alineación con las estrellas, biológica, es sagrada y es conocida. ¿Son ustedes lo bastante sagrados para tener Guardianes a su alrededor?  Y la respuesta es sí.  Les hemos contado sobre las cualidades angélicas del ser humano, de quienes caminan con ustedes, ya sea que ustedes les hablen o no, los saluden o no.  Ustedes también tienen su propio Círculo.  En medio de este Círculo hay una piedra central, y es una piedra sanadora; ¿habrá una dentro de ustedes?  ¿La llamarían corazón, la llamarían pineal, la llamarían la triada?  Algo habría en el medio de este círculo de ustedes. </w:t>
      </w:r>
    </w:p>
    <w:p w:rsidR="00BF30B7" w:rsidRPr="00693D08" w:rsidRDefault="00BF30B7" w:rsidP="00693D08">
      <w:pPr>
        <w:spacing w:after="240"/>
        <w:jc w:val="both"/>
        <w:rPr>
          <w:rFonts w:ascii="Arial" w:hAnsi="Arial" w:cs="Arial"/>
          <w:sz w:val="20"/>
          <w:szCs w:val="20"/>
        </w:rPr>
      </w:pPr>
      <w:r w:rsidRPr="00693D08">
        <w:rPr>
          <w:rFonts w:ascii="Arial" w:hAnsi="Arial" w:cs="Arial"/>
          <w:sz w:val="20"/>
          <w:szCs w:val="20"/>
        </w:rPr>
        <w:t>¿Sería posible, incluso concebible, que muchos Círculos se hayan construido en honor del humano? ¿O tal vez de lo sagrado de los antiguos, que eran humanos?  Ahora bien, si miran este Círculo verán que las piedras de alrededor no tienen rostros; no hay adelante ni atrás, no hay apariencia de escritura; son solo piedras.  Pero digamos por un momento que en su círculo tienen la opción de tallar una cara interior o exterior en cada piedra de la circunferencia.</w:t>
      </w:r>
    </w:p>
    <w:p w:rsidR="00BF30B7" w:rsidRPr="00693D08" w:rsidRDefault="00BF30B7" w:rsidP="00693D08">
      <w:pPr>
        <w:spacing w:after="240"/>
        <w:jc w:val="both"/>
        <w:rPr>
          <w:rFonts w:ascii="Arial" w:hAnsi="Arial" w:cs="Arial"/>
          <w:sz w:val="20"/>
          <w:szCs w:val="20"/>
        </w:rPr>
      </w:pPr>
      <w:r w:rsidRPr="00693D08">
        <w:rPr>
          <w:rFonts w:ascii="Arial" w:hAnsi="Arial" w:cs="Arial"/>
          <w:sz w:val="20"/>
          <w:szCs w:val="20"/>
        </w:rPr>
        <w:t>Y aquí va lo que les voy a preguntar ahora mismo, mientras construyen su círculo: ¿Ustedes pondrían las caras de las piedras orientadas hacia afuera o hacia adentro?  Es sencillo.  ¿En qué sentido? ¿Y por qué? (</w:t>
      </w:r>
      <w:r w:rsidRPr="00693D08">
        <w:rPr>
          <w:rFonts w:ascii="Arial" w:hAnsi="Arial" w:cs="Arial"/>
          <w:i/>
          <w:sz w:val="20"/>
          <w:szCs w:val="20"/>
        </w:rPr>
        <w:t>se ríe</w:t>
      </w:r>
      <w:r w:rsidRPr="00693D08">
        <w:rPr>
          <w:rFonts w:ascii="Arial" w:hAnsi="Arial" w:cs="Arial"/>
          <w:sz w:val="20"/>
          <w:szCs w:val="20"/>
        </w:rPr>
        <w:t>).</w:t>
      </w:r>
    </w:p>
    <w:p w:rsidR="00BF30B7" w:rsidRPr="00693D08" w:rsidRDefault="00BF30B7" w:rsidP="00693D08">
      <w:pPr>
        <w:spacing w:after="240"/>
        <w:jc w:val="both"/>
        <w:rPr>
          <w:rFonts w:ascii="Arial" w:hAnsi="Arial" w:cs="Arial"/>
          <w:sz w:val="20"/>
          <w:szCs w:val="20"/>
        </w:rPr>
      </w:pPr>
      <w:r w:rsidRPr="00693D08">
        <w:rPr>
          <w:rFonts w:ascii="Arial" w:hAnsi="Arial" w:cs="Arial"/>
          <w:sz w:val="20"/>
          <w:szCs w:val="20"/>
        </w:rPr>
        <w:t xml:space="preserve">Ahora mismo voy a decirles que, no importa cuál haya sido su respuesta, es la metáfora del cambio de energía en este planeta.  Por cierto número de años en el pasado, si les preguntáramos cuál era la dirección de orientación, ustedes dirían: hacia afuera.  Todas tendrían que orientarse hacia afuera, y eso sería por protección; para interceptar cualquier energía que no fuera adecuada, para permitir su despeje, para la defensa de la energía, para conservar al círculo precioso y sagrado, e intocable. </w:t>
      </w:r>
    </w:p>
    <w:p w:rsidR="00BF30B7" w:rsidRPr="00693D08" w:rsidRDefault="00BF30B7" w:rsidP="00693D08">
      <w:pPr>
        <w:spacing w:after="240"/>
        <w:jc w:val="both"/>
        <w:rPr>
          <w:rFonts w:ascii="Arial" w:hAnsi="Arial" w:cs="Arial"/>
          <w:sz w:val="20"/>
          <w:szCs w:val="20"/>
        </w:rPr>
      </w:pPr>
      <w:r w:rsidRPr="00693D08">
        <w:rPr>
          <w:rFonts w:ascii="Arial" w:hAnsi="Arial" w:cs="Arial"/>
          <w:sz w:val="20"/>
          <w:szCs w:val="20"/>
        </w:rPr>
        <w:t>Empieza a caer una lluvia ligera. Concluyamos.</w:t>
      </w:r>
    </w:p>
    <w:p w:rsidR="00BF30B7" w:rsidRPr="00693D08" w:rsidRDefault="00BF30B7" w:rsidP="00693D08">
      <w:pPr>
        <w:spacing w:after="240"/>
        <w:jc w:val="both"/>
        <w:rPr>
          <w:rFonts w:ascii="Arial" w:hAnsi="Arial" w:cs="Arial"/>
          <w:sz w:val="20"/>
          <w:szCs w:val="20"/>
        </w:rPr>
      </w:pPr>
      <w:r w:rsidRPr="00693D08">
        <w:rPr>
          <w:rFonts w:ascii="Arial" w:hAnsi="Arial" w:cs="Arial"/>
          <w:sz w:val="20"/>
          <w:szCs w:val="20"/>
        </w:rPr>
        <w:t>Luego están los que dirían: "No, la orientación debiera ser hacia adentro, para honrar al centro. Y habría algunos que dirían: "Eso no es apropiado porque un círculo orientado hacia adentro significaría egoísmo, que uno está siempre mirándose a sí mismo."</w:t>
      </w:r>
    </w:p>
    <w:p w:rsidR="00BF30B7" w:rsidRPr="00693D08" w:rsidRDefault="00BF30B7" w:rsidP="00693D08">
      <w:pPr>
        <w:spacing w:after="240"/>
        <w:jc w:val="both"/>
        <w:rPr>
          <w:rFonts w:ascii="Arial" w:hAnsi="Arial" w:cs="Arial"/>
          <w:sz w:val="20"/>
          <w:szCs w:val="20"/>
        </w:rPr>
      </w:pPr>
      <w:r w:rsidRPr="00693D08">
        <w:rPr>
          <w:rFonts w:ascii="Arial" w:hAnsi="Arial" w:cs="Arial"/>
          <w:sz w:val="20"/>
          <w:szCs w:val="20"/>
        </w:rPr>
        <w:t>Y ahora yo les digo que esta es la diferencia entre la vieja y la nueva energía; este es el meollo de todo. Porque las caras siempre se orientaron hacia afuera, y todo el culto era hacia afuera, y toda la ayuda estaba afuera, y la protección era necesaria. Y de repente les decimos que no es así.  Pero las caras ahora debieran orientarse hacia adentro porque no hay peligro. No hay ego cuando ustedes miran al interior de sí mismos, a la divinidad en sí mismos, la piedra sanadora; imaginen todas las caras mirando al corazón. Todo eso que ustedes llaman culto, hacia el centro donde Dios está: en ustedes. Alineado con las estrellas.</w:t>
      </w:r>
    </w:p>
    <w:p w:rsidR="00BF30B7" w:rsidRPr="00693D08" w:rsidRDefault="00BF30B7" w:rsidP="00693D08">
      <w:pPr>
        <w:spacing w:after="240"/>
        <w:jc w:val="both"/>
        <w:rPr>
          <w:rFonts w:ascii="Arial" w:hAnsi="Arial" w:cs="Arial"/>
          <w:sz w:val="20"/>
          <w:szCs w:val="20"/>
        </w:rPr>
      </w:pPr>
      <w:r w:rsidRPr="00693D08">
        <w:rPr>
          <w:rFonts w:ascii="Arial" w:hAnsi="Arial" w:cs="Arial"/>
          <w:sz w:val="20"/>
          <w:szCs w:val="20"/>
        </w:rPr>
        <w:t>¿Pueden ustedes ser su propio círculo?  Y si lo fueran, ¿tendrían el coraje de dar vuelta las piedras? Porque, queridos, la mayoría de los seres humanos las tienen orientadas hacia afuera. Hagan que se orienten hacia adentro, de modo que puedan finalmente ver lo que estaba  adentro, precioso y sagrado, igual que el Círculo es sagrado y fue construido por los antiguos: sus vidas pasadas en este planeta.</w:t>
      </w:r>
    </w:p>
    <w:p w:rsidR="00BF30B7" w:rsidRPr="00693D08" w:rsidRDefault="00BF30B7" w:rsidP="00693D08">
      <w:pPr>
        <w:spacing w:after="240"/>
        <w:jc w:val="both"/>
        <w:rPr>
          <w:rFonts w:ascii="Arial" w:hAnsi="Arial" w:cs="Arial"/>
          <w:sz w:val="20"/>
          <w:szCs w:val="20"/>
        </w:rPr>
      </w:pPr>
      <w:r w:rsidRPr="00693D08">
        <w:rPr>
          <w:rFonts w:ascii="Arial" w:hAnsi="Arial" w:cs="Arial"/>
          <w:sz w:val="20"/>
          <w:szCs w:val="20"/>
        </w:rPr>
        <w:t>Ustedes tienen su propio círculo. Váyanse de este lugar sabiendo que todos participan de los antiguos de alguna manera.</w:t>
      </w:r>
    </w:p>
    <w:p w:rsidR="00BF30B7" w:rsidRPr="00693D08" w:rsidRDefault="00BF30B7" w:rsidP="00693D08">
      <w:pPr>
        <w:spacing w:after="240"/>
        <w:jc w:val="both"/>
        <w:rPr>
          <w:rFonts w:ascii="Arial" w:hAnsi="Arial" w:cs="Arial"/>
          <w:sz w:val="20"/>
          <w:szCs w:val="20"/>
        </w:rPr>
      </w:pPr>
      <w:r w:rsidRPr="00693D08">
        <w:rPr>
          <w:rFonts w:ascii="Arial" w:hAnsi="Arial" w:cs="Arial"/>
          <w:sz w:val="20"/>
          <w:szCs w:val="20"/>
        </w:rPr>
        <w:t>Pedimos a los Guardianes el permiso para cerrar este mensaje.</w:t>
      </w:r>
    </w:p>
    <w:p w:rsidR="00BF30B7" w:rsidRPr="00E84B5E" w:rsidRDefault="00BF30B7"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BF30B7" w:rsidRPr="005735A5" w:rsidRDefault="00BF30B7"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BF30B7" w:rsidRPr="00E84B5E" w:rsidRDefault="00BF30B7" w:rsidP="00E84B5E">
      <w:pPr>
        <w:pStyle w:val="NoSpacing"/>
        <w:rPr>
          <w:rFonts w:ascii="Arial" w:hAnsi="Arial" w:cs="Arial"/>
          <w:sz w:val="20"/>
          <w:szCs w:val="20"/>
          <w:lang w:val="es-AR"/>
        </w:rPr>
      </w:pPr>
    </w:p>
    <w:p w:rsidR="00BF30B7" w:rsidRDefault="00BF30B7" w:rsidP="00693D08">
      <w:pPr>
        <w:spacing w:after="0"/>
      </w:pPr>
      <w:r w:rsidRPr="00E84B5E">
        <w:rPr>
          <w:rFonts w:ascii="Arial" w:hAnsi="Arial" w:cs="Arial"/>
          <w:sz w:val="20"/>
          <w:szCs w:val="20"/>
        </w:rPr>
        <w:t>© Lee Carroll</w:t>
      </w:r>
      <w:r>
        <w:t xml:space="preserve"> </w:t>
      </w:r>
      <w:hyperlink r:id="rId7" w:history="1">
        <w:r w:rsidRPr="00E821AC">
          <w:rPr>
            <w:rStyle w:val="Hyperlink"/>
          </w:rPr>
          <w:t>http://audio.kryon.com/en/Kenmare%20Stone%20Circle-16.mp3</w:t>
        </w:r>
      </w:hyperlink>
    </w:p>
    <w:p w:rsidR="00BF30B7" w:rsidRPr="00E127B4" w:rsidRDefault="00BF30B7" w:rsidP="007E0C47">
      <w: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F56D21">
          <w:rPr>
            <w:rFonts w:ascii="Arial" w:hAnsi="Arial" w:cs="Arial"/>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sidRPr="00F56D21">
          <w:rPr>
            <w:rFonts w:ascii="Arial" w:hAnsi="Arial" w:cs="Arial"/>
            <w:sz w:val="20"/>
            <w:szCs w:val="20"/>
          </w:rPr>
          <w:t>www.manantialcaduceo.com.ar/libros.htm</w:t>
        </w:r>
      </w:hyperlink>
    </w:p>
    <w:p w:rsidR="00BF30B7" w:rsidRDefault="00BF30B7" w:rsidP="00F56D21">
      <w:pPr>
        <w:spacing w:after="0"/>
        <w:jc w:val="both"/>
        <w:rPr>
          <w:rFonts w:ascii="Arial" w:hAnsi="Arial" w:cs="Arial"/>
          <w:sz w:val="20"/>
          <w:szCs w:val="20"/>
        </w:rPr>
      </w:pPr>
    </w:p>
    <w:p w:rsidR="00BF30B7" w:rsidRPr="00BF504F" w:rsidRDefault="00BF30B7" w:rsidP="00F56D21">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sidRPr="00F56D21">
          <w:rPr>
            <w:rFonts w:ascii="Arial" w:hAnsi="Arial" w:cs="Arial"/>
            <w:i/>
            <w:iCs/>
            <w:sz w:val="20"/>
            <w:szCs w:val="20"/>
          </w:rPr>
          <w:t>http://www.manantialcaduceo.com.ar/libros.htm</w:t>
        </w:r>
      </w:hyperlink>
    </w:p>
    <w:p w:rsidR="00BF30B7" w:rsidRDefault="00BF30B7" w:rsidP="00F56D21">
      <w:pPr>
        <w:spacing w:after="0"/>
      </w:pPr>
    </w:p>
    <w:p w:rsidR="00BF30B7" w:rsidRPr="00BF504F" w:rsidRDefault="00BF30B7" w:rsidP="00F56D21">
      <w:pPr>
        <w:spacing w:after="0"/>
      </w:pPr>
      <w:r w:rsidRPr="00BF504F">
        <w:t xml:space="preserve"> </w:t>
      </w:r>
    </w:p>
    <w:p w:rsidR="00BF30B7" w:rsidRPr="00BF504F" w:rsidRDefault="00BF30B7" w:rsidP="00F56D21">
      <w:pPr>
        <w:spacing w:after="0"/>
      </w:pPr>
    </w:p>
    <w:sectPr w:rsidR="00BF30B7"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0B7" w:rsidRDefault="00BF30B7">
      <w:r>
        <w:separator/>
      </w:r>
    </w:p>
  </w:endnote>
  <w:endnote w:type="continuationSeparator" w:id="0">
    <w:p w:rsidR="00BF30B7" w:rsidRDefault="00BF30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0B7" w:rsidRDefault="00BF30B7"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30B7" w:rsidRDefault="00BF30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0B7" w:rsidRDefault="00BF30B7"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F30B7" w:rsidRDefault="00BF30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0B7" w:rsidRDefault="00BF30B7">
      <w:r>
        <w:separator/>
      </w:r>
    </w:p>
  </w:footnote>
  <w:footnote w:type="continuationSeparator" w:id="0">
    <w:p w:rsidR="00BF30B7" w:rsidRDefault="00BF30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93924"/>
    <w:rsid w:val="000C1DB3"/>
    <w:rsid w:val="000F1C8F"/>
    <w:rsid w:val="001001EB"/>
    <w:rsid w:val="00102D3F"/>
    <w:rsid w:val="00105D54"/>
    <w:rsid w:val="001060DD"/>
    <w:rsid w:val="001069D6"/>
    <w:rsid w:val="001115EB"/>
    <w:rsid w:val="00117E10"/>
    <w:rsid w:val="0013363D"/>
    <w:rsid w:val="00137EA7"/>
    <w:rsid w:val="00143CE8"/>
    <w:rsid w:val="00155146"/>
    <w:rsid w:val="001771BB"/>
    <w:rsid w:val="00180FB2"/>
    <w:rsid w:val="00197C1E"/>
    <w:rsid w:val="001A5BEF"/>
    <w:rsid w:val="001B79FD"/>
    <w:rsid w:val="001E60BD"/>
    <w:rsid w:val="001E68C7"/>
    <w:rsid w:val="001F114E"/>
    <w:rsid w:val="001F27C1"/>
    <w:rsid w:val="0020012C"/>
    <w:rsid w:val="0021473D"/>
    <w:rsid w:val="0021652B"/>
    <w:rsid w:val="00230732"/>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52CD"/>
    <w:rsid w:val="002C35B8"/>
    <w:rsid w:val="002C5391"/>
    <w:rsid w:val="002D2596"/>
    <w:rsid w:val="002F7E4C"/>
    <w:rsid w:val="00304D9C"/>
    <w:rsid w:val="00306B43"/>
    <w:rsid w:val="0031542D"/>
    <w:rsid w:val="00331348"/>
    <w:rsid w:val="00334956"/>
    <w:rsid w:val="003406FF"/>
    <w:rsid w:val="0034131E"/>
    <w:rsid w:val="00341E69"/>
    <w:rsid w:val="003420C0"/>
    <w:rsid w:val="0035269D"/>
    <w:rsid w:val="00366EB6"/>
    <w:rsid w:val="00374316"/>
    <w:rsid w:val="003819C9"/>
    <w:rsid w:val="00392519"/>
    <w:rsid w:val="003A307D"/>
    <w:rsid w:val="003A35B1"/>
    <w:rsid w:val="003A7A7E"/>
    <w:rsid w:val="003B0DAD"/>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ABE"/>
    <w:rsid w:val="00476EC9"/>
    <w:rsid w:val="00494C3F"/>
    <w:rsid w:val="004A285F"/>
    <w:rsid w:val="004A41BB"/>
    <w:rsid w:val="004A4828"/>
    <w:rsid w:val="004B35AE"/>
    <w:rsid w:val="004B5D56"/>
    <w:rsid w:val="004C1CD3"/>
    <w:rsid w:val="004C2F7B"/>
    <w:rsid w:val="004F2343"/>
    <w:rsid w:val="005010E3"/>
    <w:rsid w:val="00501DC0"/>
    <w:rsid w:val="0050589E"/>
    <w:rsid w:val="005072FB"/>
    <w:rsid w:val="005231AE"/>
    <w:rsid w:val="00524516"/>
    <w:rsid w:val="00541436"/>
    <w:rsid w:val="005735A5"/>
    <w:rsid w:val="0058640F"/>
    <w:rsid w:val="005917F3"/>
    <w:rsid w:val="00593A8D"/>
    <w:rsid w:val="005B0CCD"/>
    <w:rsid w:val="005B1B92"/>
    <w:rsid w:val="005B6A12"/>
    <w:rsid w:val="005C147D"/>
    <w:rsid w:val="005C1807"/>
    <w:rsid w:val="005C7859"/>
    <w:rsid w:val="005D1A0D"/>
    <w:rsid w:val="005F4F01"/>
    <w:rsid w:val="00610DBF"/>
    <w:rsid w:val="0061524A"/>
    <w:rsid w:val="0062160F"/>
    <w:rsid w:val="0062569E"/>
    <w:rsid w:val="006313FA"/>
    <w:rsid w:val="0063313D"/>
    <w:rsid w:val="00644CAB"/>
    <w:rsid w:val="006452A1"/>
    <w:rsid w:val="00653A68"/>
    <w:rsid w:val="0066320D"/>
    <w:rsid w:val="00666342"/>
    <w:rsid w:val="00666AFD"/>
    <w:rsid w:val="00670176"/>
    <w:rsid w:val="00673009"/>
    <w:rsid w:val="006821BC"/>
    <w:rsid w:val="00685876"/>
    <w:rsid w:val="00690E9C"/>
    <w:rsid w:val="0069316B"/>
    <w:rsid w:val="00693D08"/>
    <w:rsid w:val="006A48D8"/>
    <w:rsid w:val="006D1D51"/>
    <w:rsid w:val="006D7055"/>
    <w:rsid w:val="0072642A"/>
    <w:rsid w:val="00727915"/>
    <w:rsid w:val="0073009F"/>
    <w:rsid w:val="007316A7"/>
    <w:rsid w:val="00737C1C"/>
    <w:rsid w:val="0074790E"/>
    <w:rsid w:val="007534DF"/>
    <w:rsid w:val="00762325"/>
    <w:rsid w:val="00767CB5"/>
    <w:rsid w:val="00791B78"/>
    <w:rsid w:val="007950D1"/>
    <w:rsid w:val="007A163A"/>
    <w:rsid w:val="007A6043"/>
    <w:rsid w:val="007A7B13"/>
    <w:rsid w:val="007B2E4C"/>
    <w:rsid w:val="007E0C47"/>
    <w:rsid w:val="007E2028"/>
    <w:rsid w:val="007E2E31"/>
    <w:rsid w:val="00801F11"/>
    <w:rsid w:val="00804CED"/>
    <w:rsid w:val="00813010"/>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74532"/>
    <w:rsid w:val="00981152"/>
    <w:rsid w:val="00982DDC"/>
    <w:rsid w:val="00994CB6"/>
    <w:rsid w:val="00995B35"/>
    <w:rsid w:val="009A3C43"/>
    <w:rsid w:val="009A4AD9"/>
    <w:rsid w:val="009B17E9"/>
    <w:rsid w:val="009C0624"/>
    <w:rsid w:val="009C1EEB"/>
    <w:rsid w:val="009C4412"/>
    <w:rsid w:val="009C4C53"/>
    <w:rsid w:val="009D0CBF"/>
    <w:rsid w:val="009D6058"/>
    <w:rsid w:val="009E6CF2"/>
    <w:rsid w:val="009E7ACE"/>
    <w:rsid w:val="009E7B6F"/>
    <w:rsid w:val="009F1D80"/>
    <w:rsid w:val="009F30CE"/>
    <w:rsid w:val="009F42E1"/>
    <w:rsid w:val="009F4C83"/>
    <w:rsid w:val="00A074C6"/>
    <w:rsid w:val="00A07C63"/>
    <w:rsid w:val="00A22DFF"/>
    <w:rsid w:val="00A41C23"/>
    <w:rsid w:val="00A47B07"/>
    <w:rsid w:val="00A5287A"/>
    <w:rsid w:val="00A56D4F"/>
    <w:rsid w:val="00A6440D"/>
    <w:rsid w:val="00A666D7"/>
    <w:rsid w:val="00A66D83"/>
    <w:rsid w:val="00A74E9B"/>
    <w:rsid w:val="00A763E3"/>
    <w:rsid w:val="00A76DF7"/>
    <w:rsid w:val="00A81D9D"/>
    <w:rsid w:val="00A91E6E"/>
    <w:rsid w:val="00AA3836"/>
    <w:rsid w:val="00AB1F2B"/>
    <w:rsid w:val="00AB2094"/>
    <w:rsid w:val="00AB4DB3"/>
    <w:rsid w:val="00AC3E11"/>
    <w:rsid w:val="00AD0A13"/>
    <w:rsid w:val="00AD367C"/>
    <w:rsid w:val="00AD63E6"/>
    <w:rsid w:val="00AD6C1A"/>
    <w:rsid w:val="00AD7826"/>
    <w:rsid w:val="00AE385A"/>
    <w:rsid w:val="00AE63BE"/>
    <w:rsid w:val="00AF1AB9"/>
    <w:rsid w:val="00AF680A"/>
    <w:rsid w:val="00B0357A"/>
    <w:rsid w:val="00B101A0"/>
    <w:rsid w:val="00B11BBF"/>
    <w:rsid w:val="00B11E26"/>
    <w:rsid w:val="00B23030"/>
    <w:rsid w:val="00B23456"/>
    <w:rsid w:val="00B5150D"/>
    <w:rsid w:val="00B6518A"/>
    <w:rsid w:val="00B757C2"/>
    <w:rsid w:val="00B7796B"/>
    <w:rsid w:val="00B77977"/>
    <w:rsid w:val="00B841FF"/>
    <w:rsid w:val="00B845AB"/>
    <w:rsid w:val="00B84D8A"/>
    <w:rsid w:val="00B867CD"/>
    <w:rsid w:val="00B959B7"/>
    <w:rsid w:val="00BA5A0D"/>
    <w:rsid w:val="00BB1189"/>
    <w:rsid w:val="00BB6567"/>
    <w:rsid w:val="00BC06F5"/>
    <w:rsid w:val="00BC2674"/>
    <w:rsid w:val="00BC5549"/>
    <w:rsid w:val="00BC5C8B"/>
    <w:rsid w:val="00BD710E"/>
    <w:rsid w:val="00BD7554"/>
    <w:rsid w:val="00BE1FE7"/>
    <w:rsid w:val="00BE4700"/>
    <w:rsid w:val="00BF065D"/>
    <w:rsid w:val="00BF30B7"/>
    <w:rsid w:val="00BF504F"/>
    <w:rsid w:val="00BF778F"/>
    <w:rsid w:val="00C05D82"/>
    <w:rsid w:val="00C15084"/>
    <w:rsid w:val="00C25308"/>
    <w:rsid w:val="00C277F2"/>
    <w:rsid w:val="00C54654"/>
    <w:rsid w:val="00C5680A"/>
    <w:rsid w:val="00C66B1C"/>
    <w:rsid w:val="00C762EB"/>
    <w:rsid w:val="00C80603"/>
    <w:rsid w:val="00CB1034"/>
    <w:rsid w:val="00CC48B1"/>
    <w:rsid w:val="00CD2393"/>
    <w:rsid w:val="00CD3A5A"/>
    <w:rsid w:val="00CD4DD1"/>
    <w:rsid w:val="00CE7C26"/>
    <w:rsid w:val="00CE7E64"/>
    <w:rsid w:val="00CF5ABB"/>
    <w:rsid w:val="00D0228F"/>
    <w:rsid w:val="00D21E7B"/>
    <w:rsid w:val="00D35F67"/>
    <w:rsid w:val="00D45410"/>
    <w:rsid w:val="00D4615C"/>
    <w:rsid w:val="00D50EAD"/>
    <w:rsid w:val="00D669F9"/>
    <w:rsid w:val="00D7567C"/>
    <w:rsid w:val="00D875CC"/>
    <w:rsid w:val="00D8767D"/>
    <w:rsid w:val="00D87DA0"/>
    <w:rsid w:val="00D96D8A"/>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0C34"/>
    <w:rsid w:val="00E821AC"/>
    <w:rsid w:val="00E82627"/>
    <w:rsid w:val="00E83096"/>
    <w:rsid w:val="00E8442B"/>
    <w:rsid w:val="00E84B5E"/>
    <w:rsid w:val="00E9209E"/>
    <w:rsid w:val="00EA3780"/>
    <w:rsid w:val="00EA609A"/>
    <w:rsid w:val="00EB0B2D"/>
    <w:rsid w:val="00EB3214"/>
    <w:rsid w:val="00EC1579"/>
    <w:rsid w:val="00ED11FD"/>
    <w:rsid w:val="00ED22DA"/>
    <w:rsid w:val="00ED6A9D"/>
    <w:rsid w:val="00ED78C3"/>
    <w:rsid w:val="00EE118C"/>
    <w:rsid w:val="00EF283F"/>
    <w:rsid w:val="00F05E7E"/>
    <w:rsid w:val="00F06D2C"/>
    <w:rsid w:val="00F171DF"/>
    <w:rsid w:val="00F22173"/>
    <w:rsid w:val="00F22E5F"/>
    <w:rsid w:val="00F23D5A"/>
    <w:rsid w:val="00F248D0"/>
    <w:rsid w:val="00F371A7"/>
    <w:rsid w:val="00F478C5"/>
    <w:rsid w:val="00F56D21"/>
    <w:rsid w:val="00F5748A"/>
    <w:rsid w:val="00F57F3A"/>
    <w:rsid w:val="00F63215"/>
    <w:rsid w:val="00F6578F"/>
    <w:rsid w:val="00F6692D"/>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175026223">
      <w:marLeft w:val="0"/>
      <w:marRight w:val="0"/>
      <w:marTop w:val="0"/>
      <w:marBottom w:val="0"/>
      <w:divBdr>
        <w:top w:val="none" w:sz="0" w:space="0" w:color="auto"/>
        <w:left w:val="none" w:sz="0" w:space="0" w:color="auto"/>
        <w:bottom w:val="none" w:sz="0" w:space="0" w:color="auto"/>
        <w:right w:val="none" w:sz="0" w:space="0" w:color="auto"/>
      </w:divBdr>
    </w:div>
    <w:div w:id="1175026224">
      <w:marLeft w:val="0"/>
      <w:marRight w:val="0"/>
      <w:marTop w:val="0"/>
      <w:marBottom w:val="0"/>
      <w:divBdr>
        <w:top w:val="none" w:sz="0" w:space="0" w:color="auto"/>
        <w:left w:val="none" w:sz="0" w:space="0" w:color="auto"/>
        <w:bottom w:val="none" w:sz="0" w:space="0" w:color="auto"/>
        <w:right w:val="none" w:sz="0" w:space="0" w:color="auto"/>
      </w:divBdr>
    </w:div>
    <w:div w:id="1175026226">
      <w:marLeft w:val="0"/>
      <w:marRight w:val="0"/>
      <w:marTop w:val="0"/>
      <w:marBottom w:val="0"/>
      <w:divBdr>
        <w:top w:val="none" w:sz="0" w:space="0" w:color="auto"/>
        <w:left w:val="none" w:sz="0" w:space="0" w:color="auto"/>
        <w:bottom w:val="none" w:sz="0" w:space="0" w:color="auto"/>
        <w:right w:val="none" w:sz="0" w:space="0" w:color="auto"/>
      </w:divBdr>
      <w:divsChild>
        <w:div w:id="1175026225">
          <w:marLeft w:val="0"/>
          <w:marRight w:val="0"/>
          <w:marTop w:val="0"/>
          <w:marBottom w:val="0"/>
          <w:divBdr>
            <w:top w:val="none" w:sz="0" w:space="0" w:color="auto"/>
            <w:left w:val="none" w:sz="0" w:space="0" w:color="auto"/>
            <w:bottom w:val="none" w:sz="0" w:space="0" w:color="auto"/>
            <w:right w:val="none" w:sz="0" w:space="0" w:color="auto"/>
          </w:divBdr>
          <w:divsChild>
            <w:div w:id="1175026246">
              <w:marLeft w:val="0"/>
              <w:marRight w:val="0"/>
              <w:marTop w:val="0"/>
              <w:marBottom w:val="0"/>
              <w:divBdr>
                <w:top w:val="none" w:sz="0" w:space="0" w:color="auto"/>
                <w:left w:val="none" w:sz="0" w:space="0" w:color="auto"/>
                <w:bottom w:val="none" w:sz="0" w:space="0" w:color="auto"/>
                <w:right w:val="none" w:sz="0" w:space="0" w:color="auto"/>
              </w:divBdr>
              <w:divsChild>
                <w:div w:id="11750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26240">
      <w:marLeft w:val="0"/>
      <w:marRight w:val="0"/>
      <w:marTop w:val="0"/>
      <w:marBottom w:val="0"/>
      <w:divBdr>
        <w:top w:val="none" w:sz="0" w:space="0" w:color="auto"/>
        <w:left w:val="none" w:sz="0" w:space="0" w:color="auto"/>
        <w:bottom w:val="none" w:sz="0" w:space="0" w:color="auto"/>
        <w:right w:val="none" w:sz="0" w:space="0" w:color="auto"/>
      </w:divBdr>
      <w:divsChild>
        <w:div w:id="1175026236">
          <w:marLeft w:val="0"/>
          <w:marRight w:val="0"/>
          <w:marTop w:val="0"/>
          <w:marBottom w:val="0"/>
          <w:divBdr>
            <w:top w:val="none" w:sz="0" w:space="0" w:color="auto"/>
            <w:left w:val="none" w:sz="0" w:space="0" w:color="auto"/>
            <w:bottom w:val="none" w:sz="0" w:space="0" w:color="auto"/>
            <w:right w:val="none" w:sz="0" w:space="0" w:color="auto"/>
          </w:divBdr>
          <w:divsChild>
            <w:div w:id="1175026235">
              <w:marLeft w:val="0"/>
              <w:marRight w:val="0"/>
              <w:marTop w:val="0"/>
              <w:marBottom w:val="0"/>
              <w:divBdr>
                <w:top w:val="none" w:sz="0" w:space="0" w:color="auto"/>
                <w:left w:val="none" w:sz="0" w:space="0" w:color="auto"/>
                <w:bottom w:val="none" w:sz="0" w:space="0" w:color="auto"/>
                <w:right w:val="none" w:sz="0" w:space="0" w:color="auto"/>
              </w:divBdr>
              <w:divsChild>
                <w:div w:id="11750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26244">
      <w:marLeft w:val="0"/>
      <w:marRight w:val="0"/>
      <w:marTop w:val="0"/>
      <w:marBottom w:val="0"/>
      <w:divBdr>
        <w:top w:val="none" w:sz="0" w:space="0" w:color="auto"/>
        <w:left w:val="none" w:sz="0" w:space="0" w:color="auto"/>
        <w:bottom w:val="none" w:sz="0" w:space="0" w:color="auto"/>
        <w:right w:val="none" w:sz="0" w:space="0" w:color="auto"/>
      </w:divBdr>
      <w:divsChild>
        <w:div w:id="1175026248">
          <w:marLeft w:val="0"/>
          <w:marRight w:val="0"/>
          <w:marTop w:val="0"/>
          <w:marBottom w:val="0"/>
          <w:divBdr>
            <w:top w:val="none" w:sz="0" w:space="0" w:color="auto"/>
            <w:left w:val="none" w:sz="0" w:space="0" w:color="auto"/>
            <w:bottom w:val="none" w:sz="0" w:space="0" w:color="auto"/>
            <w:right w:val="none" w:sz="0" w:space="0" w:color="auto"/>
          </w:divBdr>
          <w:divsChild>
            <w:div w:id="1175026243">
              <w:marLeft w:val="0"/>
              <w:marRight w:val="0"/>
              <w:marTop w:val="0"/>
              <w:marBottom w:val="0"/>
              <w:divBdr>
                <w:top w:val="none" w:sz="0" w:space="0" w:color="auto"/>
                <w:left w:val="none" w:sz="0" w:space="0" w:color="auto"/>
                <w:bottom w:val="none" w:sz="0" w:space="0" w:color="auto"/>
                <w:right w:val="none" w:sz="0" w:space="0" w:color="auto"/>
              </w:divBdr>
              <w:divsChild>
                <w:div w:id="1175026228">
                  <w:marLeft w:val="0"/>
                  <w:marRight w:val="0"/>
                  <w:marTop w:val="0"/>
                  <w:marBottom w:val="0"/>
                  <w:divBdr>
                    <w:top w:val="none" w:sz="0" w:space="0" w:color="auto"/>
                    <w:left w:val="none" w:sz="0" w:space="0" w:color="auto"/>
                    <w:bottom w:val="none" w:sz="0" w:space="0" w:color="auto"/>
                    <w:right w:val="none" w:sz="0" w:space="0" w:color="auto"/>
                  </w:divBdr>
                  <w:divsChild>
                    <w:div w:id="1175026237">
                      <w:marLeft w:val="0"/>
                      <w:marRight w:val="0"/>
                      <w:marTop w:val="0"/>
                      <w:marBottom w:val="0"/>
                      <w:divBdr>
                        <w:top w:val="none" w:sz="0" w:space="0" w:color="auto"/>
                        <w:left w:val="none" w:sz="0" w:space="0" w:color="auto"/>
                        <w:bottom w:val="none" w:sz="0" w:space="0" w:color="auto"/>
                        <w:right w:val="none" w:sz="0" w:space="0" w:color="auto"/>
                      </w:divBdr>
                      <w:divsChild>
                        <w:div w:id="1175026227">
                          <w:marLeft w:val="0"/>
                          <w:marRight w:val="0"/>
                          <w:marTop w:val="0"/>
                          <w:marBottom w:val="240"/>
                          <w:divBdr>
                            <w:top w:val="none" w:sz="0" w:space="0" w:color="auto"/>
                            <w:left w:val="none" w:sz="0" w:space="0" w:color="auto"/>
                            <w:bottom w:val="none" w:sz="0" w:space="0" w:color="auto"/>
                            <w:right w:val="none" w:sz="0" w:space="0" w:color="auto"/>
                          </w:divBdr>
                        </w:div>
                        <w:div w:id="1175026229">
                          <w:marLeft w:val="0"/>
                          <w:marRight w:val="0"/>
                          <w:marTop w:val="0"/>
                          <w:marBottom w:val="240"/>
                          <w:divBdr>
                            <w:top w:val="none" w:sz="0" w:space="0" w:color="auto"/>
                            <w:left w:val="none" w:sz="0" w:space="0" w:color="auto"/>
                            <w:bottom w:val="none" w:sz="0" w:space="0" w:color="auto"/>
                            <w:right w:val="none" w:sz="0" w:space="0" w:color="auto"/>
                          </w:divBdr>
                        </w:div>
                        <w:div w:id="1175026230">
                          <w:marLeft w:val="0"/>
                          <w:marRight w:val="0"/>
                          <w:marTop w:val="0"/>
                          <w:marBottom w:val="240"/>
                          <w:divBdr>
                            <w:top w:val="none" w:sz="0" w:space="0" w:color="auto"/>
                            <w:left w:val="none" w:sz="0" w:space="0" w:color="auto"/>
                            <w:bottom w:val="none" w:sz="0" w:space="0" w:color="auto"/>
                            <w:right w:val="none" w:sz="0" w:space="0" w:color="auto"/>
                          </w:divBdr>
                        </w:div>
                        <w:div w:id="1175026231">
                          <w:marLeft w:val="0"/>
                          <w:marRight w:val="0"/>
                          <w:marTop w:val="0"/>
                          <w:marBottom w:val="240"/>
                          <w:divBdr>
                            <w:top w:val="none" w:sz="0" w:space="0" w:color="auto"/>
                            <w:left w:val="none" w:sz="0" w:space="0" w:color="auto"/>
                            <w:bottom w:val="none" w:sz="0" w:space="0" w:color="auto"/>
                            <w:right w:val="none" w:sz="0" w:space="0" w:color="auto"/>
                          </w:divBdr>
                        </w:div>
                        <w:div w:id="1175026232">
                          <w:marLeft w:val="0"/>
                          <w:marRight w:val="0"/>
                          <w:marTop w:val="0"/>
                          <w:marBottom w:val="240"/>
                          <w:divBdr>
                            <w:top w:val="none" w:sz="0" w:space="0" w:color="auto"/>
                            <w:left w:val="none" w:sz="0" w:space="0" w:color="auto"/>
                            <w:bottom w:val="none" w:sz="0" w:space="0" w:color="auto"/>
                            <w:right w:val="none" w:sz="0" w:space="0" w:color="auto"/>
                          </w:divBdr>
                        </w:div>
                        <w:div w:id="1175026234">
                          <w:marLeft w:val="0"/>
                          <w:marRight w:val="0"/>
                          <w:marTop w:val="0"/>
                          <w:marBottom w:val="240"/>
                          <w:divBdr>
                            <w:top w:val="none" w:sz="0" w:space="0" w:color="auto"/>
                            <w:left w:val="none" w:sz="0" w:space="0" w:color="auto"/>
                            <w:bottom w:val="none" w:sz="0" w:space="0" w:color="auto"/>
                            <w:right w:val="none" w:sz="0" w:space="0" w:color="auto"/>
                          </w:divBdr>
                        </w:div>
                        <w:div w:id="1175026238">
                          <w:marLeft w:val="0"/>
                          <w:marRight w:val="0"/>
                          <w:marTop w:val="0"/>
                          <w:marBottom w:val="240"/>
                          <w:divBdr>
                            <w:top w:val="none" w:sz="0" w:space="0" w:color="auto"/>
                            <w:left w:val="none" w:sz="0" w:space="0" w:color="auto"/>
                            <w:bottom w:val="none" w:sz="0" w:space="0" w:color="auto"/>
                            <w:right w:val="none" w:sz="0" w:space="0" w:color="auto"/>
                          </w:divBdr>
                        </w:div>
                        <w:div w:id="1175026239">
                          <w:marLeft w:val="0"/>
                          <w:marRight w:val="0"/>
                          <w:marTop w:val="0"/>
                          <w:marBottom w:val="240"/>
                          <w:divBdr>
                            <w:top w:val="none" w:sz="0" w:space="0" w:color="auto"/>
                            <w:left w:val="none" w:sz="0" w:space="0" w:color="auto"/>
                            <w:bottom w:val="none" w:sz="0" w:space="0" w:color="auto"/>
                            <w:right w:val="none" w:sz="0" w:space="0" w:color="auto"/>
                          </w:divBdr>
                        </w:div>
                        <w:div w:id="1175026241">
                          <w:marLeft w:val="0"/>
                          <w:marRight w:val="0"/>
                          <w:marTop w:val="0"/>
                          <w:marBottom w:val="240"/>
                          <w:divBdr>
                            <w:top w:val="none" w:sz="0" w:space="0" w:color="auto"/>
                            <w:left w:val="none" w:sz="0" w:space="0" w:color="auto"/>
                            <w:bottom w:val="none" w:sz="0" w:space="0" w:color="auto"/>
                            <w:right w:val="none" w:sz="0" w:space="0" w:color="auto"/>
                          </w:divBdr>
                        </w:div>
                        <w:div w:id="1175026242">
                          <w:marLeft w:val="0"/>
                          <w:marRight w:val="0"/>
                          <w:marTop w:val="0"/>
                          <w:marBottom w:val="240"/>
                          <w:divBdr>
                            <w:top w:val="none" w:sz="0" w:space="0" w:color="auto"/>
                            <w:left w:val="none" w:sz="0" w:space="0" w:color="auto"/>
                            <w:bottom w:val="none" w:sz="0" w:space="0" w:color="auto"/>
                            <w:right w:val="none" w:sz="0" w:space="0" w:color="auto"/>
                          </w:divBdr>
                        </w:div>
                        <w:div w:id="11750262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75026249">
      <w:marLeft w:val="0"/>
      <w:marRight w:val="0"/>
      <w:marTop w:val="0"/>
      <w:marBottom w:val="0"/>
      <w:divBdr>
        <w:top w:val="none" w:sz="0" w:space="0" w:color="auto"/>
        <w:left w:val="none" w:sz="0" w:space="0" w:color="auto"/>
        <w:bottom w:val="none" w:sz="0" w:space="0" w:color="auto"/>
        <w:right w:val="none" w:sz="0" w:space="0" w:color="auto"/>
      </w:divBdr>
      <w:divsChild>
        <w:div w:id="1175026252">
          <w:marLeft w:val="0"/>
          <w:marRight w:val="0"/>
          <w:marTop w:val="0"/>
          <w:marBottom w:val="0"/>
          <w:divBdr>
            <w:top w:val="none" w:sz="0" w:space="0" w:color="auto"/>
            <w:left w:val="none" w:sz="0" w:space="0" w:color="auto"/>
            <w:bottom w:val="none" w:sz="0" w:space="0" w:color="auto"/>
            <w:right w:val="none" w:sz="0" w:space="0" w:color="auto"/>
          </w:divBdr>
          <w:divsChild>
            <w:div w:id="1175026250">
              <w:marLeft w:val="0"/>
              <w:marRight w:val="0"/>
              <w:marTop w:val="0"/>
              <w:marBottom w:val="0"/>
              <w:divBdr>
                <w:top w:val="none" w:sz="0" w:space="0" w:color="auto"/>
                <w:left w:val="none" w:sz="0" w:space="0" w:color="auto"/>
                <w:bottom w:val="none" w:sz="0" w:space="0" w:color="auto"/>
                <w:right w:val="none" w:sz="0" w:space="0" w:color="auto"/>
              </w:divBdr>
              <w:divsChild>
                <w:div w:id="11750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26273">
      <w:marLeft w:val="0"/>
      <w:marRight w:val="0"/>
      <w:marTop w:val="0"/>
      <w:marBottom w:val="0"/>
      <w:divBdr>
        <w:top w:val="none" w:sz="0" w:space="0" w:color="auto"/>
        <w:left w:val="none" w:sz="0" w:space="0" w:color="auto"/>
        <w:bottom w:val="none" w:sz="0" w:space="0" w:color="auto"/>
        <w:right w:val="none" w:sz="0" w:space="0" w:color="auto"/>
      </w:divBdr>
      <w:divsChild>
        <w:div w:id="1175026294">
          <w:marLeft w:val="0"/>
          <w:marRight w:val="0"/>
          <w:marTop w:val="0"/>
          <w:marBottom w:val="0"/>
          <w:divBdr>
            <w:top w:val="none" w:sz="0" w:space="0" w:color="auto"/>
            <w:left w:val="none" w:sz="0" w:space="0" w:color="auto"/>
            <w:bottom w:val="none" w:sz="0" w:space="0" w:color="auto"/>
            <w:right w:val="none" w:sz="0" w:space="0" w:color="auto"/>
          </w:divBdr>
          <w:divsChild>
            <w:div w:id="1175026274">
              <w:marLeft w:val="0"/>
              <w:marRight w:val="0"/>
              <w:marTop w:val="0"/>
              <w:marBottom w:val="0"/>
              <w:divBdr>
                <w:top w:val="none" w:sz="0" w:space="0" w:color="auto"/>
                <w:left w:val="none" w:sz="0" w:space="0" w:color="auto"/>
                <w:bottom w:val="none" w:sz="0" w:space="0" w:color="auto"/>
                <w:right w:val="none" w:sz="0" w:space="0" w:color="auto"/>
              </w:divBdr>
              <w:divsChild>
                <w:div w:id="1175026280">
                  <w:marLeft w:val="0"/>
                  <w:marRight w:val="0"/>
                  <w:marTop w:val="0"/>
                  <w:marBottom w:val="0"/>
                  <w:divBdr>
                    <w:top w:val="none" w:sz="0" w:space="0" w:color="auto"/>
                    <w:left w:val="none" w:sz="0" w:space="0" w:color="auto"/>
                    <w:bottom w:val="none" w:sz="0" w:space="0" w:color="auto"/>
                    <w:right w:val="none" w:sz="0" w:space="0" w:color="auto"/>
                  </w:divBdr>
                  <w:divsChild>
                    <w:div w:id="1175026275">
                      <w:marLeft w:val="0"/>
                      <w:marRight w:val="0"/>
                      <w:marTop w:val="0"/>
                      <w:marBottom w:val="0"/>
                      <w:divBdr>
                        <w:top w:val="none" w:sz="0" w:space="0" w:color="auto"/>
                        <w:left w:val="none" w:sz="0" w:space="0" w:color="auto"/>
                        <w:bottom w:val="none" w:sz="0" w:space="0" w:color="auto"/>
                        <w:right w:val="none" w:sz="0" w:space="0" w:color="auto"/>
                      </w:divBdr>
                      <w:divsChild>
                        <w:div w:id="1175026253">
                          <w:marLeft w:val="0"/>
                          <w:marRight w:val="0"/>
                          <w:marTop w:val="0"/>
                          <w:marBottom w:val="240"/>
                          <w:divBdr>
                            <w:top w:val="none" w:sz="0" w:space="0" w:color="auto"/>
                            <w:left w:val="none" w:sz="0" w:space="0" w:color="auto"/>
                            <w:bottom w:val="none" w:sz="0" w:space="0" w:color="auto"/>
                            <w:right w:val="none" w:sz="0" w:space="0" w:color="auto"/>
                          </w:divBdr>
                        </w:div>
                        <w:div w:id="1175026254">
                          <w:marLeft w:val="0"/>
                          <w:marRight w:val="0"/>
                          <w:marTop w:val="0"/>
                          <w:marBottom w:val="240"/>
                          <w:divBdr>
                            <w:top w:val="none" w:sz="0" w:space="0" w:color="auto"/>
                            <w:left w:val="none" w:sz="0" w:space="0" w:color="auto"/>
                            <w:bottom w:val="none" w:sz="0" w:space="0" w:color="auto"/>
                            <w:right w:val="none" w:sz="0" w:space="0" w:color="auto"/>
                          </w:divBdr>
                        </w:div>
                        <w:div w:id="1175026256">
                          <w:marLeft w:val="0"/>
                          <w:marRight w:val="0"/>
                          <w:marTop w:val="0"/>
                          <w:marBottom w:val="240"/>
                          <w:divBdr>
                            <w:top w:val="none" w:sz="0" w:space="0" w:color="auto"/>
                            <w:left w:val="none" w:sz="0" w:space="0" w:color="auto"/>
                            <w:bottom w:val="none" w:sz="0" w:space="0" w:color="auto"/>
                            <w:right w:val="none" w:sz="0" w:space="0" w:color="auto"/>
                          </w:divBdr>
                        </w:div>
                        <w:div w:id="1175026261">
                          <w:marLeft w:val="0"/>
                          <w:marRight w:val="0"/>
                          <w:marTop w:val="0"/>
                          <w:marBottom w:val="240"/>
                          <w:divBdr>
                            <w:top w:val="none" w:sz="0" w:space="0" w:color="auto"/>
                            <w:left w:val="none" w:sz="0" w:space="0" w:color="auto"/>
                            <w:bottom w:val="none" w:sz="0" w:space="0" w:color="auto"/>
                            <w:right w:val="none" w:sz="0" w:space="0" w:color="auto"/>
                          </w:divBdr>
                        </w:div>
                        <w:div w:id="1175026263">
                          <w:marLeft w:val="0"/>
                          <w:marRight w:val="0"/>
                          <w:marTop w:val="0"/>
                          <w:marBottom w:val="240"/>
                          <w:divBdr>
                            <w:top w:val="none" w:sz="0" w:space="0" w:color="auto"/>
                            <w:left w:val="none" w:sz="0" w:space="0" w:color="auto"/>
                            <w:bottom w:val="none" w:sz="0" w:space="0" w:color="auto"/>
                            <w:right w:val="none" w:sz="0" w:space="0" w:color="auto"/>
                          </w:divBdr>
                        </w:div>
                        <w:div w:id="1175026265">
                          <w:marLeft w:val="0"/>
                          <w:marRight w:val="0"/>
                          <w:marTop w:val="0"/>
                          <w:marBottom w:val="240"/>
                          <w:divBdr>
                            <w:top w:val="none" w:sz="0" w:space="0" w:color="auto"/>
                            <w:left w:val="none" w:sz="0" w:space="0" w:color="auto"/>
                            <w:bottom w:val="none" w:sz="0" w:space="0" w:color="auto"/>
                            <w:right w:val="none" w:sz="0" w:space="0" w:color="auto"/>
                          </w:divBdr>
                        </w:div>
                        <w:div w:id="1175026266">
                          <w:marLeft w:val="0"/>
                          <w:marRight w:val="0"/>
                          <w:marTop w:val="0"/>
                          <w:marBottom w:val="240"/>
                          <w:divBdr>
                            <w:top w:val="none" w:sz="0" w:space="0" w:color="auto"/>
                            <w:left w:val="none" w:sz="0" w:space="0" w:color="auto"/>
                            <w:bottom w:val="none" w:sz="0" w:space="0" w:color="auto"/>
                            <w:right w:val="none" w:sz="0" w:space="0" w:color="auto"/>
                          </w:divBdr>
                        </w:div>
                        <w:div w:id="1175026267">
                          <w:marLeft w:val="0"/>
                          <w:marRight w:val="0"/>
                          <w:marTop w:val="0"/>
                          <w:marBottom w:val="240"/>
                          <w:divBdr>
                            <w:top w:val="none" w:sz="0" w:space="0" w:color="auto"/>
                            <w:left w:val="none" w:sz="0" w:space="0" w:color="auto"/>
                            <w:bottom w:val="none" w:sz="0" w:space="0" w:color="auto"/>
                            <w:right w:val="none" w:sz="0" w:space="0" w:color="auto"/>
                          </w:divBdr>
                        </w:div>
                        <w:div w:id="1175026270">
                          <w:marLeft w:val="0"/>
                          <w:marRight w:val="0"/>
                          <w:marTop w:val="0"/>
                          <w:marBottom w:val="240"/>
                          <w:divBdr>
                            <w:top w:val="none" w:sz="0" w:space="0" w:color="auto"/>
                            <w:left w:val="none" w:sz="0" w:space="0" w:color="auto"/>
                            <w:bottom w:val="none" w:sz="0" w:space="0" w:color="auto"/>
                            <w:right w:val="none" w:sz="0" w:space="0" w:color="auto"/>
                          </w:divBdr>
                        </w:div>
                        <w:div w:id="1175026271">
                          <w:marLeft w:val="0"/>
                          <w:marRight w:val="0"/>
                          <w:marTop w:val="0"/>
                          <w:marBottom w:val="240"/>
                          <w:divBdr>
                            <w:top w:val="none" w:sz="0" w:space="0" w:color="auto"/>
                            <w:left w:val="none" w:sz="0" w:space="0" w:color="auto"/>
                            <w:bottom w:val="none" w:sz="0" w:space="0" w:color="auto"/>
                            <w:right w:val="none" w:sz="0" w:space="0" w:color="auto"/>
                          </w:divBdr>
                        </w:div>
                        <w:div w:id="1175026279">
                          <w:marLeft w:val="0"/>
                          <w:marRight w:val="0"/>
                          <w:marTop w:val="0"/>
                          <w:marBottom w:val="240"/>
                          <w:divBdr>
                            <w:top w:val="none" w:sz="0" w:space="0" w:color="auto"/>
                            <w:left w:val="none" w:sz="0" w:space="0" w:color="auto"/>
                            <w:bottom w:val="none" w:sz="0" w:space="0" w:color="auto"/>
                            <w:right w:val="none" w:sz="0" w:space="0" w:color="auto"/>
                          </w:divBdr>
                        </w:div>
                        <w:div w:id="1175026287">
                          <w:marLeft w:val="0"/>
                          <w:marRight w:val="0"/>
                          <w:marTop w:val="0"/>
                          <w:marBottom w:val="240"/>
                          <w:divBdr>
                            <w:top w:val="none" w:sz="0" w:space="0" w:color="auto"/>
                            <w:left w:val="none" w:sz="0" w:space="0" w:color="auto"/>
                            <w:bottom w:val="none" w:sz="0" w:space="0" w:color="auto"/>
                            <w:right w:val="none" w:sz="0" w:space="0" w:color="auto"/>
                          </w:divBdr>
                        </w:div>
                        <w:div w:id="1175026288">
                          <w:marLeft w:val="0"/>
                          <w:marRight w:val="0"/>
                          <w:marTop w:val="0"/>
                          <w:marBottom w:val="240"/>
                          <w:divBdr>
                            <w:top w:val="none" w:sz="0" w:space="0" w:color="auto"/>
                            <w:left w:val="none" w:sz="0" w:space="0" w:color="auto"/>
                            <w:bottom w:val="none" w:sz="0" w:space="0" w:color="auto"/>
                            <w:right w:val="none" w:sz="0" w:space="0" w:color="auto"/>
                          </w:divBdr>
                        </w:div>
                        <w:div w:id="1175026291">
                          <w:marLeft w:val="0"/>
                          <w:marRight w:val="0"/>
                          <w:marTop w:val="0"/>
                          <w:marBottom w:val="240"/>
                          <w:divBdr>
                            <w:top w:val="none" w:sz="0" w:space="0" w:color="auto"/>
                            <w:left w:val="none" w:sz="0" w:space="0" w:color="auto"/>
                            <w:bottom w:val="none" w:sz="0" w:space="0" w:color="auto"/>
                            <w:right w:val="none" w:sz="0" w:space="0" w:color="auto"/>
                          </w:divBdr>
                        </w:div>
                        <w:div w:id="1175026295">
                          <w:marLeft w:val="0"/>
                          <w:marRight w:val="0"/>
                          <w:marTop w:val="0"/>
                          <w:marBottom w:val="240"/>
                          <w:divBdr>
                            <w:top w:val="none" w:sz="0" w:space="0" w:color="auto"/>
                            <w:left w:val="none" w:sz="0" w:space="0" w:color="auto"/>
                            <w:bottom w:val="none" w:sz="0" w:space="0" w:color="auto"/>
                            <w:right w:val="none" w:sz="0" w:space="0" w:color="auto"/>
                          </w:divBdr>
                        </w:div>
                        <w:div w:id="1175026297">
                          <w:marLeft w:val="0"/>
                          <w:marRight w:val="0"/>
                          <w:marTop w:val="0"/>
                          <w:marBottom w:val="240"/>
                          <w:divBdr>
                            <w:top w:val="none" w:sz="0" w:space="0" w:color="auto"/>
                            <w:left w:val="none" w:sz="0" w:space="0" w:color="auto"/>
                            <w:bottom w:val="none" w:sz="0" w:space="0" w:color="auto"/>
                            <w:right w:val="none" w:sz="0" w:space="0" w:color="auto"/>
                          </w:divBdr>
                        </w:div>
                        <w:div w:id="1175026298">
                          <w:marLeft w:val="0"/>
                          <w:marRight w:val="0"/>
                          <w:marTop w:val="0"/>
                          <w:marBottom w:val="240"/>
                          <w:divBdr>
                            <w:top w:val="none" w:sz="0" w:space="0" w:color="auto"/>
                            <w:left w:val="none" w:sz="0" w:space="0" w:color="auto"/>
                            <w:bottom w:val="none" w:sz="0" w:space="0" w:color="auto"/>
                            <w:right w:val="none" w:sz="0" w:space="0" w:color="auto"/>
                          </w:divBdr>
                        </w:div>
                        <w:div w:id="1175026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75026296">
      <w:marLeft w:val="0"/>
      <w:marRight w:val="0"/>
      <w:marTop w:val="0"/>
      <w:marBottom w:val="0"/>
      <w:divBdr>
        <w:top w:val="none" w:sz="0" w:space="0" w:color="auto"/>
        <w:left w:val="none" w:sz="0" w:space="0" w:color="auto"/>
        <w:bottom w:val="none" w:sz="0" w:space="0" w:color="auto"/>
        <w:right w:val="none" w:sz="0" w:space="0" w:color="auto"/>
      </w:divBdr>
      <w:divsChild>
        <w:div w:id="1175026277">
          <w:marLeft w:val="0"/>
          <w:marRight w:val="0"/>
          <w:marTop w:val="0"/>
          <w:marBottom w:val="0"/>
          <w:divBdr>
            <w:top w:val="none" w:sz="0" w:space="0" w:color="auto"/>
            <w:left w:val="none" w:sz="0" w:space="0" w:color="auto"/>
            <w:bottom w:val="none" w:sz="0" w:space="0" w:color="auto"/>
            <w:right w:val="none" w:sz="0" w:space="0" w:color="auto"/>
          </w:divBdr>
          <w:divsChild>
            <w:div w:id="1175026285">
              <w:marLeft w:val="0"/>
              <w:marRight w:val="0"/>
              <w:marTop w:val="0"/>
              <w:marBottom w:val="0"/>
              <w:divBdr>
                <w:top w:val="none" w:sz="0" w:space="0" w:color="auto"/>
                <w:left w:val="none" w:sz="0" w:space="0" w:color="auto"/>
                <w:bottom w:val="none" w:sz="0" w:space="0" w:color="auto"/>
                <w:right w:val="none" w:sz="0" w:space="0" w:color="auto"/>
              </w:divBdr>
              <w:divsChild>
                <w:div w:id="1175026289">
                  <w:marLeft w:val="0"/>
                  <w:marRight w:val="0"/>
                  <w:marTop w:val="0"/>
                  <w:marBottom w:val="0"/>
                  <w:divBdr>
                    <w:top w:val="none" w:sz="0" w:space="0" w:color="auto"/>
                    <w:left w:val="none" w:sz="0" w:space="0" w:color="auto"/>
                    <w:bottom w:val="none" w:sz="0" w:space="0" w:color="auto"/>
                    <w:right w:val="none" w:sz="0" w:space="0" w:color="auto"/>
                  </w:divBdr>
                  <w:divsChild>
                    <w:div w:id="1175026260">
                      <w:marLeft w:val="0"/>
                      <w:marRight w:val="0"/>
                      <w:marTop w:val="0"/>
                      <w:marBottom w:val="0"/>
                      <w:divBdr>
                        <w:top w:val="none" w:sz="0" w:space="0" w:color="auto"/>
                        <w:left w:val="none" w:sz="0" w:space="0" w:color="auto"/>
                        <w:bottom w:val="none" w:sz="0" w:space="0" w:color="auto"/>
                        <w:right w:val="none" w:sz="0" w:space="0" w:color="auto"/>
                      </w:divBdr>
                      <w:divsChild>
                        <w:div w:id="1175026255">
                          <w:marLeft w:val="0"/>
                          <w:marRight w:val="0"/>
                          <w:marTop w:val="0"/>
                          <w:marBottom w:val="240"/>
                          <w:divBdr>
                            <w:top w:val="none" w:sz="0" w:space="0" w:color="auto"/>
                            <w:left w:val="none" w:sz="0" w:space="0" w:color="auto"/>
                            <w:bottom w:val="none" w:sz="0" w:space="0" w:color="auto"/>
                            <w:right w:val="none" w:sz="0" w:space="0" w:color="auto"/>
                          </w:divBdr>
                        </w:div>
                        <w:div w:id="1175026257">
                          <w:marLeft w:val="0"/>
                          <w:marRight w:val="0"/>
                          <w:marTop w:val="0"/>
                          <w:marBottom w:val="240"/>
                          <w:divBdr>
                            <w:top w:val="none" w:sz="0" w:space="0" w:color="auto"/>
                            <w:left w:val="none" w:sz="0" w:space="0" w:color="auto"/>
                            <w:bottom w:val="none" w:sz="0" w:space="0" w:color="auto"/>
                            <w:right w:val="none" w:sz="0" w:space="0" w:color="auto"/>
                          </w:divBdr>
                        </w:div>
                        <w:div w:id="1175026258">
                          <w:marLeft w:val="0"/>
                          <w:marRight w:val="0"/>
                          <w:marTop w:val="0"/>
                          <w:marBottom w:val="240"/>
                          <w:divBdr>
                            <w:top w:val="none" w:sz="0" w:space="0" w:color="auto"/>
                            <w:left w:val="none" w:sz="0" w:space="0" w:color="auto"/>
                            <w:bottom w:val="none" w:sz="0" w:space="0" w:color="auto"/>
                            <w:right w:val="none" w:sz="0" w:space="0" w:color="auto"/>
                          </w:divBdr>
                        </w:div>
                        <w:div w:id="1175026259">
                          <w:marLeft w:val="0"/>
                          <w:marRight w:val="0"/>
                          <w:marTop w:val="0"/>
                          <w:marBottom w:val="240"/>
                          <w:divBdr>
                            <w:top w:val="none" w:sz="0" w:space="0" w:color="auto"/>
                            <w:left w:val="none" w:sz="0" w:space="0" w:color="auto"/>
                            <w:bottom w:val="none" w:sz="0" w:space="0" w:color="auto"/>
                            <w:right w:val="none" w:sz="0" w:space="0" w:color="auto"/>
                          </w:divBdr>
                        </w:div>
                        <w:div w:id="1175026262">
                          <w:marLeft w:val="0"/>
                          <w:marRight w:val="0"/>
                          <w:marTop w:val="0"/>
                          <w:marBottom w:val="240"/>
                          <w:divBdr>
                            <w:top w:val="none" w:sz="0" w:space="0" w:color="auto"/>
                            <w:left w:val="none" w:sz="0" w:space="0" w:color="auto"/>
                            <w:bottom w:val="none" w:sz="0" w:space="0" w:color="auto"/>
                            <w:right w:val="none" w:sz="0" w:space="0" w:color="auto"/>
                          </w:divBdr>
                        </w:div>
                        <w:div w:id="1175026264">
                          <w:marLeft w:val="0"/>
                          <w:marRight w:val="0"/>
                          <w:marTop w:val="0"/>
                          <w:marBottom w:val="240"/>
                          <w:divBdr>
                            <w:top w:val="none" w:sz="0" w:space="0" w:color="auto"/>
                            <w:left w:val="none" w:sz="0" w:space="0" w:color="auto"/>
                            <w:bottom w:val="none" w:sz="0" w:space="0" w:color="auto"/>
                            <w:right w:val="none" w:sz="0" w:space="0" w:color="auto"/>
                          </w:divBdr>
                        </w:div>
                        <w:div w:id="1175026268">
                          <w:marLeft w:val="0"/>
                          <w:marRight w:val="0"/>
                          <w:marTop w:val="0"/>
                          <w:marBottom w:val="240"/>
                          <w:divBdr>
                            <w:top w:val="none" w:sz="0" w:space="0" w:color="auto"/>
                            <w:left w:val="none" w:sz="0" w:space="0" w:color="auto"/>
                            <w:bottom w:val="none" w:sz="0" w:space="0" w:color="auto"/>
                            <w:right w:val="none" w:sz="0" w:space="0" w:color="auto"/>
                          </w:divBdr>
                        </w:div>
                        <w:div w:id="1175026269">
                          <w:marLeft w:val="0"/>
                          <w:marRight w:val="0"/>
                          <w:marTop w:val="0"/>
                          <w:marBottom w:val="240"/>
                          <w:divBdr>
                            <w:top w:val="none" w:sz="0" w:space="0" w:color="auto"/>
                            <w:left w:val="none" w:sz="0" w:space="0" w:color="auto"/>
                            <w:bottom w:val="none" w:sz="0" w:space="0" w:color="auto"/>
                            <w:right w:val="none" w:sz="0" w:space="0" w:color="auto"/>
                          </w:divBdr>
                        </w:div>
                        <w:div w:id="1175026272">
                          <w:marLeft w:val="0"/>
                          <w:marRight w:val="0"/>
                          <w:marTop w:val="0"/>
                          <w:marBottom w:val="240"/>
                          <w:divBdr>
                            <w:top w:val="none" w:sz="0" w:space="0" w:color="auto"/>
                            <w:left w:val="none" w:sz="0" w:space="0" w:color="auto"/>
                            <w:bottom w:val="none" w:sz="0" w:space="0" w:color="auto"/>
                            <w:right w:val="none" w:sz="0" w:space="0" w:color="auto"/>
                          </w:divBdr>
                        </w:div>
                        <w:div w:id="1175026276">
                          <w:marLeft w:val="0"/>
                          <w:marRight w:val="0"/>
                          <w:marTop w:val="0"/>
                          <w:marBottom w:val="240"/>
                          <w:divBdr>
                            <w:top w:val="none" w:sz="0" w:space="0" w:color="auto"/>
                            <w:left w:val="none" w:sz="0" w:space="0" w:color="auto"/>
                            <w:bottom w:val="none" w:sz="0" w:space="0" w:color="auto"/>
                            <w:right w:val="none" w:sz="0" w:space="0" w:color="auto"/>
                          </w:divBdr>
                        </w:div>
                        <w:div w:id="1175026278">
                          <w:marLeft w:val="0"/>
                          <w:marRight w:val="0"/>
                          <w:marTop w:val="0"/>
                          <w:marBottom w:val="240"/>
                          <w:divBdr>
                            <w:top w:val="none" w:sz="0" w:space="0" w:color="auto"/>
                            <w:left w:val="none" w:sz="0" w:space="0" w:color="auto"/>
                            <w:bottom w:val="none" w:sz="0" w:space="0" w:color="auto"/>
                            <w:right w:val="none" w:sz="0" w:space="0" w:color="auto"/>
                          </w:divBdr>
                        </w:div>
                        <w:div w:id="1175026281">
                          <w:marLeft w:val="0"/>
                          <w:marRight w:val="0"/>
                          <w:marTop w:val="0"/>
                          <w:marBottom w:val="240"/>
                          <w:divBdr>
                            <w:top w:val="none" w:sz="0" w:space="0" w:color="auto"/>
                            <w:left w:val="none" w:sz="0" w:space="0" w:color="auto"/>
                            <w:bottom w:val="none" w:sz="0" w:space="0" w:color="auto"/>
                            <w:right w:val="none" w:sz="0" w:space="0" w:color="auto"/>
                          </w:divBdr>
                        </w:div>
                        <w:div w:id="1175026282">
                          <w:marLeft w:val="0"/>
                          <w:marRight w:val="0"/>
                          <w:marTop w:val="0"/>
                          <w:marBottom w:val="240"/>
                          <w:divBdr>
                            <w:top w:val="none" w:sz="0" w:space="0" w:color="auto"/>
                            <w:left w:val="none" w:sz="0" w:space="0" w:color="auto"/>
                            <w:bottom w:val="none" w:sz="0" w:space="0" w:color="auto"/>
                            <w:right w:val="none" w:sz="0" w:space="0" w:color="auto"/>
                          </w:divBdr>
                        </w:div>
                        <w:div w:id="1175026283">
                          <w:marLeft w:val="0"/>
                          <w:marRight w:val="0"/>
                          <w:marTop w:val="0"/>
                          <w:marBottom w:val="240"/>
                          <w:divBdr>
                            <w:top w:val="none" w:sz="0" w:space="0" w:color="auto"/>
                            <w:left w:val="none" w:sz="0" w:space="0" w:color="auto"/>
                            <w:bottom w:val="none" w:sz="0" w:space="0" w:color="auto"/>
                            <w:right w:val="none" w:sz="0" w:space="0" w:color="auto"/>
                          </w:divBdr>
                        </w:div>
                        <w:div w:id="1175026284">
                          <w:marLeft w:val="0"/>
                          <w:marRight w:val="0"/>
                          <w:marTop w:val="0"/>
                          <w:marBottom w:val="240"/>
                          <w:divBdr>
                            <w:top w:val="none" w:sz="0" w:space="0" w:color="auto"/>
                            <w:left w:val="none" w:sz="0" w:space="0" w:color="auto"/>
                            <w:bottom w:val="none" w:sz="0" w:space="0" w:color="auto"/>
                            <w:right w:val="none" w:sz="0" w:space="0" w:color="auto"/>
                          </w:divBdr>
                        </w:div>
                        <w:div w:id="1175026286">
                          <w:marLeft w:val="0"/>
                          <w:marRight w:val="0"/>
                          <w:marTop w:val="0"/>
                          <w:marBottom w:val="240"/>
                          <w:divBdr>
                            <w:top w:val="none" w:sz="0" w:space="0" w:color="auto"/>
                            <w:left w:val="none" w:sz="0" w:space="0" w:color="auto"/>
                            <w:bottom w:val="none" w:sz="0" w:space="0" w:color="auto"/>
                            <w:right w:val="none" w:sz="0" w:space="0" w:color="auto"/>
                          </w:divBdr>
                        </w:div>
                        <w:div w:id="1175026290">
                          <w:marLeft w:val="0"/>
                          <w:marRight w:val="0"/>
                          <w:marTop w:val="0"/>
                          <w:marBottom w:val="240"/>
                          <w:divBdr>
                            <w:top w:val="none" w:sz="0" w:space="0" w:color="auto"/>
                            <w:left w:val="none" w:sz="0" w:space="0" w:color="auto"/>
                            <w:bottom w:val="none" w:sz="0" w:space="0" w:color="auto"/>
                            <w:right w:val="none" w:sz="0" w:space="0" w:color="auto"/>
                          </w:divBdr>
                        </w:div>
                        <w:div w:id="1175026292">
                          <w:marLeft w:val="0"/>
                          <w:marRight w:val="0"/>
                          <w:marTop w:val="0"/>
                          <w:marBottom w:val="240"/>
                          <w:divBdr>
                            <w:top w:val="none" w:sz="0" w:space="0" w:color="auto"/>
                            <w:left w:val="none" w:sz="0" w:space="0" w:color="auto"/>
                            <w:bottom w:val="none" w:sz="0" w:space="0" w:color="auto"/>
                            <w:right w:val="none" w:sz="0" w:space="0" w:color="auto"/>
                          </w:divBdr>
                        </w:div>
                        <w:div w:id="1175026293">
                          <w:marLeft w:val="0"/>
                          <w:marRight w:val="0"/>
                          <w:marTop w:val="0"/>
                          <w:marBottom w:val="240"/>
                          <w:divBdr>
                            <w:top w:val="none" w:sz="0" w:space="0" w:color="auto"/>
                            <w:left w:val="none" w:sz="0" w:space="0" w:color="auto"/>
                            <w:bottom w:val="none" w:sz="0" w:space="0" w:color="auto"/>
                            <w:right w:val="none" w:sz="0" w:space="0" w:color="auto"/>
                          </w:divBdr>
                        </w:div>
                        <w:div w:id="1175026299">
                          <w:marLeft w:val="0"/>
                          <w:marRight w:val="0"/>
                          <w:marTop w:val="0"/>
                          <w:marBottom w:val="240"/>
                          <w:divBdr>
                            <w:top w:val="none" w:sz="0" w:space="0" w:color="auto"/>
                            <w:left w:val="none" w:sz="0" w:space="0" w:color="auto"/>
                            <w:bottom w:val="none" w:sz="0" w:space="0" w:color="auto"/>
                            <w:right w:val="none" w:sz="0" w:space="0" w:color="auto"/>
                          </w:divBdr>
                        </w:div>
                        <w:div w:id="11750263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75026302">
      <w:marLeft w:val="0"/>
      <w:marRight w:val="0"/>
      <w:marTop w:val="0"/>
      <w:marBottom w:val="0"/>
      <w:divBdr>
        <w:top w:val="none" w:sz="0" w:space="0" w:color="auto"/>
        <w:left w:val="none" w:sz="0" w:space="0" w:color="auto"/>
        <w:bottom w:val="none" w:sz="0" w:space="0" w:color="auto"/>
        <w:right w:val="none" w:sz="0" w:space="0" w:color="auto"/>
      </w:divBdr>
      <w:divsChild>
        <w:div w:id="1175026303">
          <w:marLeft w:val="0"/>
          <w:marRight w:val="0"/>
          <w:marTop w:val="0"/>
          <w:marBottom w:val="0"/>
          <w:divBdr>
            <w:top w:val="none" w:sz="0" w:space="0" w:color="auto"/>
            <w:left w:val="none" w:sz="0" w:space="0" w:color="auto"/>
            <w:bottom w:val="none" w:sz="0" w:space="0" w:color="auto"/>
            <w:right w:val="none" w:sz="0" w:space="0" w:color="auto"/>
          </w:divBdr>
        </w:div>
      </w:divsChild>
    </w:div>
    <w:div w:id="1175026304">
      <w:marLeft w:val="0"/>
      <w:marRight w:val="0"/>
      <w:marTop w:val="0"/>
      <w:marBottom w:val="0"/>
      <w:divBdr>
        <w:top w:val="none" w:sz="0" w:space="0" w:color="auto"/>
        <w:left w:val="none" w:sz="0" w:space="0" w:color="auto"/>
        <w:bottom w:val="none" w:sz="0" w:space="0" w:color="auto"/>
        <w:right w:val="none" w:sz="0" w:space="0" w:color="auto"/>
      </w:divBdr>
    </w:div>
    <w:div w:id="1175026305">
      <w:marLeft w:val="0"/>
      <w:marRight w:val="0"/>
      <w:marTop w:val="0"/>
      <w:marBottom w:val="0"/>
      <w:divBdr>
        <w:top w:val="none" w:sz="0" w:space="0" w:color="auto"/>
        <w:left w:val="none" w:sz="0" w:space="0" w:color="auto"/>
        <w:bottom w:val="none" w:sz="0" w:space="0" w:color="auto"/>
        <w:right w:val="none" w:sz="0" w:space="0" w:color="auto"/>
      </w:divBdr>
    </w:div>
    <w:div w:id="1175026306">
      <w:marLeft w:val="0"/>
      <w:marRight w:val="0"/>
      <w:marTop w:val="0"/>
      <w:marBottom w:val="0"/>
      <w:divBdr>
        <w:top w:val="none" w:sz="0" w:space="0" w:color="auto"/>
        <w:left w:val="none" w:sz="0" w:space="0" w:color="auto"/>
        <w:bottom w:val="none" w:sz="0" w:space="0" w:color="auto"/>
        <w:right w:val="none" w:sz="0" w:space="0" w:color="auto"/>
      </w:divBdr>
    </w:div>
    <w:div w:id="1175026321">
      <w:marLeft w:val="0"/>
      <w:marRight w:val="0"/>
      <w:marTop w:val="0"/>
      <w:marBottom w:val="0"/>
      <w:divBdr>
        <w:top w:val="none" w:sz="0" w:space="0" w:color="auto"/>
        <w:left w:val="none" w:sz="0" w:space="0" w:color="auto"/>
        <w:bottom w:val="none" w:sz="0" w:space="0" w:color="auto"/>
        <w:right w:val="none" w:sz="0" w:space="0" w:color="auto"/>
      </w:divBdr>
      <w:divsChild>
        <w:div w:id="1175026316">
          <w:marLeft w:val="0"/>
          <w:marRight w:val="0"/>
          <w:marTop w:val="0"/>
          <w:marBottom w:val="0"/>
          <w:divBdr>
            <w:top w:val="none" w:sz="0" w:space="0" w:color="auto"/>
            <w:left w:val="none" w:sz="0" w:space="0" w:color="auto"/>
            <w:bottom w:val="none" w:sz="0" w:space="0" w:color="auto"/>
            <w:right w:val="none" w:sz="0" w:space="0" w:color="auto"/>
          </w:divBdr>
          <w:divsChild>
            <w:div w:id="1175026312">
              <w:marLeft w:val="0"/>
              <w:marRight w:val="0"/>
              <w:marTop w:val="0"/>
              <w:marBottom w:val="0"/>
              <w:divBdr>
                <w:top w:val="none" w:sz="0" w:space="0" w:color="auto"/>
                <w:left w:val="none" w:sz="0" w:space="0" w:color="auto"/>
                <w:bottom w:val="none" w:sz="0" w:space="0" w:color="auto"/>
                <w:right w:val="none" w:sz="0" w:space="0" w:color="auto"/>
              </w:divBdr>
              <w:divsChild>
                <w:div w:id="1175026308">
                  <w:marLeft w:val="0"/>
                  <w:marRight w:val="0"/>
                  <w:marTop w:val="0"/>
                  <w:marBottom w:val="0"/>
                  <w:divBdr>
                    <w:top w:val="none" w:sz="0" w:space="0" w:color="auto"/>
                    <w:left w:val="none" w:sz="0" w:space="0" w:color="auto"/>
                    <w:bottom w:val="none" w:sz="0" w:space="0" w:color="auto"/>
                    <w:right w:val="none" w:sz="0" w:space="0" w:color="auto"/>
                  </w:divBdr>
                  <w:divsChild>
                    <w:div w:id="1175026310">
                      <w:marLeft w:val="0"/>
                      <w:marRight w:val="0"/>
                      <w:marTop w:val="0"/>
                      <w:marBottom w:val="0"/>
                      <w:divBdr>
                        <w:top w:val="none" w:sz="0" w:space="0" w:color="auto"/>
                        <w:left w:val="none" w:sz="0" w:space="0" w:color="auto"/>
                        <w:bottom w:val="none" w:sz="0" w:space="0" w:color="auto"/>
                        <w:right w:val="none" w:sz="0" w:space="0" w:color="auto"/>
                      </w:divBdr>
                      <w:divsChild>
                        <w:div w:id="1175026307">
                          <w:marLeft w:val="0"/>
                          <w:marRight w:val="0"/>
                          <w:marTop w:val="0"/>
                          <w:marBottom w:val="240"/>
                          <w:divBdr>
                            <w:top w:val="none" w:sz="0" w:space="0" w:color="auto"/>
                            <w:left w:val="none" w:sz="0" w:space="0" w:color="auto"/>
                            <w:bottom w:val="none" w:sz="0" w:space="0" w:color="auto"/>
                            <w:right w:val="none" w:sz="0" w:space="0" w:color="auto"/>
                          </w:divBdr>
                        </w:div>
                        <w:div w:id="1175026309">
                          <w:marLeft w:val="0"/>
                          <w:marRight w:val="0"/>
                          <w:marTop w:val="0"/>
                          <w:marBottom w:val="240"/>
                          <w:divBdr>
                            <w:top w:val="none" w:sz="0" w:space="0" w:color="auto"/>
                            <w:left w:val="none" w:sz="0" w:space="0" w:color="auto"/>
                            <w:bottom w:val="none" w:sz="0" w:space="0" w:color="auto"/>
                            <w:right w:val="none" w:sz="0" w:space="0" w:color="auto"/>
                          </w:divBdr>
                        </w:div>
                        <w:div w:id="1175026311">
                          <w:marLeft w:val="0"/>
                          <w:marRight w:val="0"/>
                          <w:marTop w:val="0"/>
                          <w:marBottom w:val="240"/>
                          <w:divBdr>
                            <w:top w:val="none" w:sz="0" w:space="0" w:color="auto"/>
                            <w:left w:val="none" w:sz="0" w:space="0" w:color="auto"/>
                            <w:bottom w:val="none" w:sz="0" w:space="0" w:color="auto"/>
                            <w:right w:val="none" w:sz="0" w:space="0" w:color="auto"/>
                          </w:divBdr>
                        </w:div>
                        <w:div w:id="1175026313">
                          <w:marLeft w:val="0"/>
                          <w:marRight w:val="0"/>
                          <w:marTop w:val="0"/>
                          <w:marBottom w:val="240"/>
                          <w:divBdr>
                            <w:top w:val="none" w:sz="0" w:space="0" w:color="auto"/>
                            <w:left w:val="none" w:sz="0" w:space="0" w:color="auto"/>
                            <w:bottom w:val="none" w:sz="0" w:space="0" w:color="auto"/>
                            <w:right w:val="none" w:sz="0" w:space="0" w:color="auto"/>
                          </w:divBdr>
                        </w:div>
                        <w:div w:id="1175026314">
                          <w:marLeft w:val="0"/>
                          <w:marRight w:val="0"/>
                          <w:marTop w:val="0"/>
                          <w:marBottom w:val="240"/>
                          <w:divBdr>
                            <w:top w:val="none" w:sz="0" w:space="0" w:color="auto"/>
                            <w:left w:val="none" w:sz="0" w:space="0" w:color="auto"/>
                            <w:bottom w:val="none" w:sz="0" w:space="0" w:color="auto"/>
                            <w:right w:val="none" w:sz="0" w:space="0" w:color="auto"/>
                          </w:divBdr>
                        </w:div>
                        <w:div w:id="1175026315">
                          <w:marLeft w:val="0"/>
                          <w:marRight w:val="0"/>
                          <w:marTop w:val="0"/>
                          <w:marBottom w:val="240"/>
                          <w:divBdr>
                            <w:top w:val="none" w:sz="0" w:space="0" w:color="auto"/>
                            <w:left w:val="none" w:sz="0" w:space="0" w:color="auto"/>
                            <w:bottom w:val="none" w:sz="0" w:space="0" w:color="auto"/>
                            <w:right w:val="none" w:sz="0" w:space="0" w:color="auto"/>
                          </w:divBdr>
                        </w:div>
                        <w:div w:id="1175026317">
                          <w:marLeft w:val="0"/>
                          <w:marRight w:val="0"/>
                          <w:marTop w:val="0"/>
                          <w:marBottom w:val="240"/>
                          <w:divBdr>
                            <w:top w:val="none" w:sz="0" w:space="0" w:color="auto"/>
                            <w:left w:val="none" w:sz="0" w:space="0" w:color="auto"/>
                            <w:bottom w:val="none" w:sz="0" w:space="0" w:color="auto"/>
                            <w:right w:val="none" w:sz="0" w:space="0" w:color="auto"/>
                          </w:divBdr>
                        </w:div>
                        <w:div w:id="1175026318">
                          <w:marLeft w:val="0"/>
                          <w:marRight w:val="0"/>
                          <w:marTop w:val="0"/>
                          <w:marBottom w:val="240"/>
                          <w:divBdr>
                            <w:top w:val="none" w:sz="0" w:space="0" w:color="auto"/>
                            <w:left w:val="none" w:sz="0" w:space="0" w:color="auto"/>
                            <w:bottom w:val="none" w:sz="0" w:space="0" w:color="auto"/>
                            <w:right w:val="none" w:sz="0" w:space="0" w:color="auto"/>
                          </w:divBdr>
                        </w:div>
                        <w:div w:id="1175026319">
                          <w:marLeft w:val="0"/>
                          <w:marRight w:val="0"/>
                          <w:marTop w:val="0"/>
                          <w:marBottom w:val="240"/>
                          <w:divBdr>
                            <w:top w:val="none" w:sz="0" w:space="0" w:color="auto"/>
                            <w:left w:val="none" w:sz="0" w:space="0" w:color="auto"/>
                            <w:bottom w:val="none" w:sz="0" w:space="0" w:color="auto"/>
                            <w:right w:val="none" w:sz="0" w:space="0" w:color="auto"/>
                          </w:divBdr>
                        </w:div>
                        <w:div w:id="1175026320">
                          <w:marLeft w:val="0"/>
                          <w:marRight w:val="0"/>
                          <w:marTop w:val="0"/>
                          <w:marBottom w:val="240"/>
                          <w:divBdr>
                            <w:top w:val="none" w:sz="0" w:space="0" w:color="auto"/>
                            <w:left w:val="none" w:sz="0" w:space="0" w:color="auto"/>
                            <w:bottom w:val="none" w:sz="0" w:space="0" w:color="auto"/>
                            <w:right w:val="none" w:sz="0" w:space="0" w:color="auto"/>
                          </w:divBdr>
                        </w:div>
                        <w:div w:id="11750263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75026324">
      <w:marLeft w:val="0"/>
      <w:marRight w:val="0"/>
      <w:marTop w:val="0"/>
      <w:marBottom w:val="0"/>
      <w:divBdr>
        <w:top w:val="none" w:sz="0" w:space="0" w:color="auto"/>
        <w:left w:val="none" w:sz="0" w:space="0" w:color="auto"/>
        <w:bottom w:val="none" w:sz="0" w:space="0" w:color="auto"/>
        <w:right w:val="none" w:sz="0" w:space="0" w:color="auto"/>
      </w:divBdr>
      <w:divsChild>
        <w:div w:id="1175026332">
          <w:marLeft w:val="0"/>
          <w:marRight w:val="0"/>
          <w:marTop w:val="0"/>
          <w:marBottom w:val="0"/>
          <w:divBdr>
            <w:top w:val="none" w:sz="0" w:space="0" w:color="auto"/>
            <w:left w:val="none" w:sz="0" w:space="0" w:color="auto"/>
            <w:bottom w:val="none" w:sz="0" w:space="0" w:color="auto"/>
            <w:right w:val="none" w:sz="0" w:space="0" w:color="auto"/>
          </w:divBdr>
          <w:divsChild>
            <w:div w:id="1175026349">
              <w:marLeft w:val="0"/>
              <w:marRight w:val="0"/>
              <w:marTop w:val="0"/>
              <w:marBottom w:val="0"/>
              <w:divBdr>
                <w:top w:val="none" w:sz="0" w:space="0" w:color="auto"/>
                <w:left w:val="none" w:sz="0" w:space="0" w:color="auto"/>
                <w:bottom w:val="none" w:sz="0" w:space="0" w:color="auto"/>
                <w:right w:val="none" w:sz="0" w:space="0" w:color="auto"/>
              </w:divBdr>
              <w:divsChild>
                <w:div w:id="1175026350">
                  <w:marLeft w:val="0"/>
                  <w:marRight w:val="0"/>
                  <w:marTop w:val="0"/>
                  <w:marBottom w:val="0"/>
                  <w:divBdr>
                    <w:top w:val="none" w:sz="0" w:space="0" w:color="auto"/>
                    <w:left w:val="none" w:sz="0" w:space="0" w:color="auto"/>
                    <w:bottom w:val="none" w:sz="0" w:space="0" w:color="auto"/>
                    <w:right w:val="none" w:sz="0" w:space="0" w:color="auto"/>
                  </w:divBdr>
                  <w:divsChild>
                    <w:div w:id="1175026329">
                      <w:marLeft w:val="0"/>
                      <w:marRight w:val="0"/>
                      <w:marTop w:val="0"/>
                      <w:marBottom w:val="0"/>
                      <w:divBdr>
                        <w:top w:val="none" w:sz="0" w:space="0" w:color="auto"/>
                        <w:left w:val="none" w:sz="0" w:space="0" w:color="auto"/>
                        <w:bottom w:val="none" w:sz="0" w:space="0" w:color="auto"/>
                        <w:right w:val="none" w:sz="0" w:space="0" w:color="auto"/>
                      </w:divBdr>
                      <w:divsChild>
                        <w:div w:id="1175026331">
                          <w:marLeft w:val="0"/>
                          <w:marRight w:val="0"/>
                          <w:marTop w:val="0"/>
                          <w:marBottom w:val="240"/>
                          <w:divBdr>
                            <w:top w:val="none" w:sz="0" w:space="0" w:color="auto"/>
                            <w:left w:val="none" w:sz="0" w:space="0" w:color="auto"/>
                            <w:bottom w:val="none" w:sz="0" w:space="0" w:color="auto"/>
                            <w:right w:val="none" w:sz="0" w:space="0" w:color="auto"/>
                          </w:divBdr>
                        </w:div>
                        <w:div w:id="1175026336">
                          <w:marLeft w:val="0"/>
                          <w:marRight w:val="0"/>
                          <w:marTop w:val="0"/>
                          <w:marBottom w:val="240"/>
                          <w:divBdr>
                            <w:top w:val="none" w:sz="0" w:space="0" w:color="auto"/>
                            <w:left w:val="none" w:sz="0" w:space="0" w:color="auto"/>
                            <w:bottom w:val="none" w:sz="0" w:space="0" w:color="auto"/>
                            <w:right w:val="none" w:sz="0" w:space="0" w:color="auto"/>
                          </w:divBdr>
                        </w:div>
                        <w:div w:id="1175026337">
                          <w:marLeft w:val="0"/>
                          <w:marRight w:val="0"/>
                          <w:marTop w:val="0"/>
                          <w:marBottom w:val="240"/>
                          <w:divBdr>
                            <w:top w:val="none" w:sz="0" w:space="0" w:color="auto"/>
                            <w:left w:val="none" w:sz="0" w:space="0" w:color="auto"/>
                            <w:bottom w:val="none" w:sz="0" w:space="0" w:color="auto"/>
                            <w:right w:val="none" w:sz="0" w:space="0" w:color="auto"/>
                          </w:divBdr>
                        </w:div>
                        <w:div w:id="1175026338">
                          <w:marLeft w:val="0"/>
                          <w:marRight w:val="0"/>
                          <w:marTop w:val="0"/>
                          <w:marBottom w:val="240"/>
                          <w:divBdr>
                            <w:top w:val="none" w:sz="0" w:space="0" w:color="auto"/>
                            <w:left w:val="none" w:sz="0" w:space="0" w:color="auto"/>
                            <w:bottom w:val="none" w:sz="0" w:space="0" w:color="auto"/>
                            <w:right w:val="none" w:sz="0" w:space="0" w:color="auto"/>
                          </w:divBdr>
                        </w:div>
                        <w:div w:id="1175026339">
                          <w:marLeft w:val="0"/>
                          <w:marRight w:val="0"/>
                          <w:marTop w:val="0"/>
                          <w:marBottom w:val="240"/>
                          <w:divBdr>
                            <w:top w:val="none" w:sz="0" w:space="0" w:color="auto"/>
                            <w:left w:val="none" w:sz="0" w:space="0" w:color="auto"/>
                            <w:bottom w:val="none" w:sz="0" w:space="0" w:color="auto"/>
                            <w:right w:val="none" w:sz="0" w:space="0" w:color="auto"/>
                          </w:divBdr>
                        </w:div>
                        <w:div w:id="1175026341">
                          <w:marLeft w:val="0"/>
                          <w:marRight w:val="0"/>
                          <w:marTop w:val="0"/>
                          <w:marBottom w:val="240"/>
                          <w:divBdr>
                            <w:top w:val="none" w:sz="0" w:space="0" w:color="auto"/>
                            <w:left w:val="none" w:sz="0" w:space="0" w:color="auto"/>
                            <w:bottom w:val="none" w:sz="0" w:space="0" w:color="auto"/>
                            <w:right w:val="none" w:sz="0" w:space="0" w:color="auto"/>
                          </w:divBdr>
                        </w:div>
                        <w:div w:id="1175026343">
                          <w:marLeft w:val="0"/>
                          <w:marRight w:val="0"/>
                          <w:marTop w:val="0"/>
                          <w:marBottom w:val="240"/>
                          <w:divBdr>
                            <w:top w:val="none" w:sz="0" w:space="0" w:color="auto"/>
                            <w:left w:val="none" w:sz="0" w:space="0" w:color="auto"/>
                            <w:bottom w:val="none" w:sz="0" w:space="0" w:color="auto"/>
                            <w:right w:val="none" w:sz="0" w:space="0" w:color="auto"/>
                          </w:divBdr>
                        </w:div>
                        <w:div w:id="1175026344">
                          <w:marLeft w:val="0"/>
                          <w:marRight w:val="0"/>
                          <w:marTop w:val="0"/>
                          <w:marBottom w:val="240"/>
                          <w:divBdr>
                            <w:top w:val="none" w:sz="0" w:space="0" w:color="auto"/>
                            <w:left w:val="none" w:sz="0" w:space="0" w:color="auto"/>
                            <w:bottom w:val="none" w:sz="0" w:space="0" w:color="auto"/>
                            <w:right w:val="none" w:sz="0" w:space="0" w:color="auto"/>
                          </w:divBdr>
                        </w:div>
                        <w:div w:id="1175026355">
                          <w:marLeft w:val="0"/>
                          <w:marRight w:val="0"/>
                          <w:marTop w:val="0"/>
                          <w:marBottom w:val="240"/>
                          <w:divBdr>
                            <w:top w:val="none" w:sz="0" w:space="0" w:color="auto"/>
                            <w:left w:val="none" w:sz="0" w:space="0" w:color="auto"/>
                            <w:bottom w:val="none" w:sz="0" w:space="0" w:color="auto"/>
                            <w:right w:val="none" w:sz="0" w:space="0" w:color="auto"/>
                          </w:divBdr>
                        </w:div>
                        <w:div w:id="1175026357">
                          <w:marLeft w:val="0"/>
                          <w:marRight w:val="0"/>
                          <w:marTop w:val="0"/>
                          <w:marBottom w:val="240"/>
                          <w:divBdr>
                            <w:top w:val="none" w:sz="0" w:space="0" w:color="auto"/>
                            <w:left w:val="none" w:sz="0" w:space="0" w:color="auto"/>
                            <w:bottom w:val="none" w:sz="0" w:space="0" w:color="auto"/>
                            <w:right w:val="none" w:sz="0" w:space="0" w:color="auto"/>
                          </w:divBdr>
                        </w:div>
                        <w:div w:id="1175026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75026333">
      <w:marLeft w:val="0"/>
      <w:marRight w:val="0"/>
      <w:marTop w:val="0"/>
      <w:marBottom w:val="0"/>
      <w:divBdr>
        <w:top w:val="none" w:sz="0" w:space="0" w:color="auto"/>
        <w:left w:val="none" w:sz="0" w:space="0" w:color="auto"/>
        <w:bottom w:val="none" w:sz="0" w:space="0" w:color="auto"/>
        <w:right w:val="none" w:sz="0" w:space="0" w:color="auto"/>
      </w:divBdr>
      <w:divsChild>
        <w:div w:id="1175026327">
          <w:marLeft w:val="0"/>
          <w:marRight w:val="0"/>
          <w:marTop w:val="0"/>
          <w:marBottom w:val="0"/>
          <w:divBdr>
            <w:top w:val="none" w:sz="0" w:space="0" w:color="auto"/>
            <w:left w:val="none" w:sz="0" w:space="0" w:color="auto"/>
            <w:bottom w:val="none" w:sz="0" w:space="0" w:color="auto"/>
            <w:right w:val="none" w:sz="0" w:space="0" w:color="auto"/>
          </w:divBdr>
          <w:divsChild>
            <w:div w:id="1175026347">
              <w:marLeft w:val="0"/>
              <w:marRight w:val="0"/>
              <w:marTop w:val="0"/>
              <w:marBottom w:val="0"/>
              <w:divBdr>
                <w:top w:val="none" w:sz="0" w:space="0" w:color="auto"/>
                <w:left w:val="none" w:sz="0" w:space="0" w:color="auto"/>
                <w:bottom w:val="none" w:sz="0" w:space="0" w:color="auto"/>
                <w:right w:val="none" w:sz="0" w:space="0" w:color="auto"/>
              </w:divBdr>
              <w:divsChild>
                <w:div w:id="1175026353">
                  <w:marLeft w:val="0"/>
                  <w:marRight w:val="0"/>
                  <w:marTop w:val="0"/>
                  <w:marBottom w:val="0"/>
                  <w:divBdr>
                    <w:top w:val="none" w:sz="0" w:space="0" w:color="auto"/>
                    <w:left w:val="none" w:sz="0" w:space="0" w:color="auto"/>
                    <w:bottom w:val="none" w:sz="0" w:space="0" w:color="auto"/>
                    <w:right w:val="none" w:sz="0" w:space="0" w:color="auto"/>
                  </w:divBdr>
                  <w:divsChild>
                    <w:div w:id="1175026351">
                      <w:marLeft w:val="0"/>
                      <w:marRight w:val="0"/>
                      <w:marTop w:val="0"/>
                      <w:marBottom w:val="0"/>
                      <w:divBdr>
                        <w:top w:val="none" w:sz="0" w:space="0" w:color="auto"/>
                        <w:left w:val="none" w:sz="0" w:space="0" w:color="auto"/>
                        <w:bottom w:val="none" w:sz="0" w:space="0" w:color="auto"/>
                        <w:right w:val="none" w:sz="0" w:space="0" w:color="auto"/>
                      </w:divBdr>
                      <w:divsChild>
                        <w:div w:id="1175026323">
                          <w:marLeft w:val="0"/>
                          <w:marRight w:val="0"/>
                          <w:marTop w:val="240"/>
                          <w:marBottom w:val="0"/>
                          <w:divBdr>
                            <w:top w:val="none" w:sz="0" w:space="0" w:color="auto"/>
                            <w:left w:val="none" w:sz="0" w:space="0" w:color="auto"/>
                            <w:bottom w:val="none" w:sz="0" w:space="0" w:color="auto"/>
                            <w:right w:val="none" w:sz="0" w:space="0" w:color="auto"/>
                          </w:divBdr>
                        </w:div>
                        <w:div w:id="1175026325">
                          <w:marLeft w:val="0"/>
                          <w:marRight w:val="0"/>
                          <w:marTop w:val="240"/>
                          <w:marBottom w:val="0"/>
                          <w:divBdr>
                            <w:top w:val="none" w:sz="0" w:space="0" w:color="auto"/>
                            <w:left w:val="none" w:sz="0" w:space="0" w:color="auto"/>
                            <w:bottom w:val="none" w:sz="0" w:space="0" w:color="auto"/>
                            <w:right w:val="none" w:sz="0" w:space="0" w:color="auto"/>
                          </w:divBdr>
                        </w:div>
                        <w:div w:id="1175026326">
                          <w:marLeft w:val="0"/>
                          <w:marRight w:val="0"/>
                          <w:marTop w:val="240"/>
                          <w:marBottom w:val="0"/>
                          <w:divBdr>
                            <w:top w:val="none" w:sz="0" w:space="0" w:color="auto"/>
                            <w:left w:val="none" w:sz="0" w:space="0" w:color="auto"/>
                            <w:bottom w:val="none" w:sz="0" w:space="0" w:color="auto"/>
                            <w:right w:val="none" w:sz="0" w:space="0" w:color="auto"/>
                          </w:divBdr>
                        </w:div>
                        <w:div w:id="1175026328">
                          <w:marLeft w:val="0"/>
                          <w:marRight w:val="0"/>
                          <w:marTop w:val="240"/>
                          <w:marBottom w:val="0"/>
                          <w:divBdr>
                            <w:top w:val="none" w:sz="0" w:space="0" w:color="auto"/>
                            <w:left w:val="none" w:sz="0" w:space="0" w:color="auto"/>
                            <w:bottom w:val="none" w:sz="0" w:space="0" w:color="auto"/>
                            <w:right w:val="none" w:sz="0" w:space="0" w:color="auto"/>
                          </w:divBdr>
                        </w:div>
                        <w:div w:id="1175026330">
                          <w:marLeft w:val="0"/>
                          <w:marRight w:val="0"/>
                          <w:marTop w:val="240"/>
                          <w:marBottom w:val="0"/>
                          <w:divBdr>
                            <w:top w:val="none" w:sz="0" w:space="0" w:color="auto"/>
                            <w:left w:val="none" w:sz="0" w:space="0" w:color="auto"/>
                            <w:bottom w:val="none" w:sz="0" w:space="0" w:color="auto"/>
                            <w:right w:val="none" w:sz="0" w:space="0" w:color="auto"/>
                          </w:divBdr>
                        </w:div>
                        <w:div w:id="1175026334">
                          <w:marLeft w:val="0"/>
                          <w:marRight w:val="0"/>
                          <w:marTop w:val="240"/>
                          <w:marBottom w:val="0"/>
                          <w:divBdr>
                            <w:top w:val="none" w:sz="0" w:space="0" w:color="auto"/>
                            <w:left w:val="none" w:sz="0" w:space="0" w:color="auto"/>
                            <w:bottom w:val="none" w:sz="0" w:space="0" w:color="auto"/>
                            <w:right w:val="none" w:sz="0" w:space="0" w:color="auto"/>
                          </w:divBdr>
                        </w:div>
                        <w:div w:id="1175026335">
                          <w:marLeft w:val="0"/>
                          <w:marRight w:val="0"/>
                          <w:marTop w:val="240"/>
                          <w:marBottom w:val="0"/>
                          <w:divBdr>
                            <w:top w:val="none" w:sz="0" w:space="0" w:color="auto"/>
                            <w:left w:val="none" w:sz="0" w:space="0" w:color="auto"/>
                            <w:bottom w:val="none" w:sz="0" w:space="0" w:color="auto"/>
                            <w:right w:val="none" w:sz="0" w:space="0" w:color="auto"/>
                          </w:divBdr>
                        </w:div>
                        <w:div w:id="1175026340">
                          <w:marLeft w:val="0"/>
                          <w:marRight w:val="0"/>
                          <w:marTop w:val="240"/>
                          <w:marBottom w:val="0"/>
                          <w:divBdr>
                            <w:top w:val="none" w:sz="0" w:space="0" w:color="auto"/>
                            <w:left w:val="none" w:sz="0" w:space="0" w:color="auto"/>
                            <w:bottom w:val="none" w:sz="0" w:space="0" w:color="auto"/>
                            <w:right w:val="none" w:sz="0" w:space="0" w:color="auto"/>
                          </w:divBdr>
                        </w:div>
                        <w:div w:id="1175026342">
                          <w:marLeft w:val="0"/>
                          <w:marRight w:val="0"/>
                          <w:marTop w:val="240"/>
                          <w:marBottom w:val="0"/>
                          <w:divBdr>
                            <w:top w:val="none" w:sz="0" w:space="0" w:color="auto"/>
                            <w:left w:val="none" w:sz="0" w:space="0" w:color="auto"/>
                            <w:bottom w:val="none" w:sz="0" w:space="0" w:color="auto"/>
                            <w:right w:val="none" w:sz="0" w:space="0" w:color="auto"/>
                          </w:divBdr>
                        </w:div>
                        <w:div w:id="1175026345">
                          <w:marLeft w:val="0"/>
                          <w:marRight w:val="0"/>
                          <w:marTop w:val="240"/>
                          <w:marBottom w:val="0"/>
                          <w:divBdr>
                            <w:top w:val="none" w:sz="0" w:space="0" w:color="auto"/>
                            <w:left w:val="none" w:sz="0" w:space="0" w:color="auto"/>
                            <w:bottom w:val="none" w:sz="0" w:space="0" w:color="auto"/>
                            <w:right w:val="none" w:sz="0" w:space="0" w:color="auto"/>
                          </w:divBdr>
                        </w:div>
                        <w:div w:id="1175026346">
                          <w:marLeft w:val="0"/>
                          <w:marRight w:val="0"/>
                          <w:marTop w:val="240"/>
                          <w:marBottom w:val="0"/>
                          <w:divBdr>
                            <w:top w:val="none" w:sz="0" w:space="0" w:color="auto"/>
                            <w:left w:val="none" w:sz="0" w:space="0" w:color="auto"/>
                            <w:bottom w:val="none" w:sz="0" w:space="0" w:color="auto"/>
                            <w:right w:val="none" w:sz="0" w:space="0" w:color="auto"/>
                          </w:divBdr>
                        </w:div>
                        <w:div w:id="1175026348">
                          <w:marLeft w:val="0"/>
                          <w:marRight w:val="0"/>
                          <w:marTop w:val="240"/>
                          <w:marBottom w:val="0"/>
                          <w:divBdr>
                            <w:top w:val="none" w:sz="0" w:space="0" w:color="auto"/>
                            <w:left w:val="none" w:sz="0" w:space="0" w:color="auto"/>
                            <w:bottom w:val="none" w:sz="0" w:space="0" w:color="auto"/>
                            <w:right w:val="none" w:sz="0" w:space="0" w:color="auto"/>
                          </w:divBdr>
                        </w:div>
                        <w:div w:id="1175026352">
                          <w:marLeft w:val="0"/>
                          <w:marRight w:val="0"/>
                          <w:marTop w:val="240"/>
                          <w:marBottom w:val="0"/>
                          <w:divBdr>
                            <w:top w:val="none" w:sz="0" w:space="0" w:color="auto"/>
                            <w:left w:val="none" w:sz="0" w:space="0" w:color="auto"/>
                            <w:bottom w:val="none" w:sz="0" w:space="0" w:color="auto"/>
                            <w:right w:val="none" w:sz="0" w:space="0" w:color="auto"/>
                          </w:divBdr>
                        </w:div>
                        <w:div w:id="1175026354">
                          <w:marLeft w:val="0"/>
                          <w:marRight w:val="0"/>
                          <w:marTop w:val="240"/>
                          <w:marBottom w:val="0"/>
                          <w:divBdr>
                            <w:top w:val="none" w:sz="0" w:space="0" w:color="auto"/>
                            <w:left w:val="none" w:sz="0" w:space="0" w:color="auto"/>
                            <w:bottom w:val="none" w:sz="0" w:space="0" w:color="auto"/>
                            <w:right w:val="none" w:sz="0" w:space="0" w:color="auto"/>
                          </w:divBdr>
                        </w:div>
                        <w:div w:id="1175026356">
                          <w:marLeft w:val="0"/>
                          <w:marRight w:val="0"/>
                          <w:marTop w:val="240"/>
                          <w:marBottom w:val="0"/>
                          <w:divBdr>
                            <w:top w:val="none" w:sz="0" w:space="0" w:color="auto"/>
                            <w:left w:val="none" w:sz="0" w:space="0" w:color="auto"/>
                            <w:bottom w:val="none" w:sz="0" w:space="0" w:color="auto"/>
                            <w:right w:val="none" w:sz="0" w:space="0" w:color="auto"/>
                          </w:divBdr>
                        </w:div>
                        <w:div w:id="11750263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26362">
      <w:marLeft w:val="0"/>
      <w:marRight w:val="0"/>
      <w:marTop w:val="0"/>
      <w:marBottom w:val="0"/>
      <w:divBdr>
        <w:top w:val="none" w:sz="0" w:space="0" w:color="auto"/>
        <w:left w:val="none" w:sz="0" w:space="0" w:color="auto"/>
        <w:bottom w:val="none" w:sz="0" w:space="0" w:color="auto"/>
        <w:right w:val="none" w:sz="0" w:space="0" w:color="auto"/>
      </w:divBdr>
      <w:divsChild>
        <w:div w:id="1175026361">
          <w:marLeft w:val="0"/>
          <w:marRight w:val="0"/>
          <w:marTop w:val="0"/>
          <w:marBottom w:val="0"/>
          <w:divBdr>
            <w:top w:val="none" w:sz="0" w:space="0" w:color="auto"/>
            <w:left w:val="none" w:sz="0" w:space="0" w:color="auto"/>
            <w:bottom w:val="none" w:sz="0" w:space="0" w:color="auto"/>
            <w:right w:val="none" w:sz="0" w:space="0" w:color="auto"/>
          </w:divBdr>
          <w:divsChild>
            <w:div w:id="1175026414">
              <w:marLeft w:val="0"/>
              <w:marRight w:val="0"/>
              <w:marTop w:val="0"/>
              <w:marBottom w:val="0"/>
              <w:divBdr>
                <w:top w:val="none" w:sz="0" w:space="0" w:color="auto"/>
                <w:left w:val="none" w:sz="0" w:space="0" w:color="auto"/>
                <w:bottom w:val="none" w:sz="0" w:space="0" w:color="auto"/>
                <w:right w:val="none" w:sz="0" w:space="0" w:color="auto"/>
              </w:divBdr>
              <w:divsChild>
                <w:div w:id="1175026388">
                  <w:marLeft w:val="0"/>
                  <w:marRight w:val="0"/>
                  <w:marTop w:val="0"/>
                  <w:marBottom w:val="0"/>
                  <w:divBdr>
                    <w:top w:val="none" w:sz="0" w:space="0" w:color="auto"/>
                    <w:left w:val="none" w:sz="0" w:space="0" w:color="auto"/>
                    <w:bottom w:val="none" w:sz="0" w:space="0" w:color="auto"/>
                    <w:right w:val="none" w:sz="0" w:space="0" w:color="auto"/>
                  </w:divBdr>
                  <w:divsChild>
                    <w:div w:id="1175026406">
                      <w:marLeft w:val="0"/>
                      <w:marRight w:val="0"/>
                      <w:marTop w:val="0"/>
                      <w:marBottom w:val="0"/>
                      <w:divBdr>
                        <w:top w:val="none" w:sz="0" w:space="0" w:color="auto"/>
                        <w:left w:val="none" w:sz="0" w:space="0" w:color="auto"/>
                        <w:bottom w:val="none" w:sz="0" w:space="0" w:color="auto"/>
                        <w:right w:val="none" w:sz="0" w:space="0" w:color="auto"/>
                      </w:divBdr>
                      <w:divsChild>
                        <w:div w:id="1175026363">
                          <w:marLeft w:val="0"/>
                          <w:marRight w:val="0"/>
                          <w:marTop w:val="0"/>
                          <w:marBottom w:val="240"/>
                          <w:divBdr>
                            <w:top w:val="none" w:sz="0" w:space="0" w:color="auto"/>
                            <w:left w:val="none" w:sz="0" w:space="0" w:color="auto"/>
                            <w:bottom w:val="none" w:sz="0" w:space="0" w:color="auto"/>
                            <w:right w:val="none" w:sz="0" w:space="0" w:color="auto"/>
                          </w:divBdr>
                        </w:div>
                        <w:div w:id="1175026364">
                          <w:marLeft w:val="0"/>
                          <w:marRight w:val="0"/>
                          <w:marTop w:val="0"/>
                          <w:marBottom w:val="240"/>
                          <w:divBdr>
                            <w:top w:val="none" w:sz="0" w:space="0" w:color="auto"/>
                            <w:left w:val="none" w:sz="0" w:space="0" w:color="auto"/>
                            <w:bottom w:val="none" w:sz="0" w:space="0" w:color="auto"/>
                            <w:right w:val="none" w:sz="0" w:space="0" w:color="auto"/>
                          </w:divBdr>
                        </w:div>
                        <w:div w:id="1175026369">
                          <w:marLeft w:val="0"/>
                          <w:marRight w:val="0"/>
                          <w:marTop w:val="0"/>
                          <w:marBottom w:val="240"/>
                          <w:divBdr>
                            <w:top w:val="none" w:sz="0" w:space="0" w:color="auto"/>
                            <w:left w:val="none" w:sz="0" w:space="0" w:color="auto"/>
                            <w:bottom w:val="none" w:sz="0" w:space="0" w:color="auto"/>
                            <w:right w:val="none" w:sz="0" w:space="0" w:color="auto"/>
                          </w:divBdr>
                        </w:div>
                        <w:div w:id="1175026376">
                          <w:marLeft w:val="0"/>
                          <w:marRight w:val="0"/>
                          <w:marTop w:val="0"/>
                          <w:marBottom w:val="240"/>
                          <w:divBdr>
                            <w:top w:val="none" w:sz="0" w:space="0" w:color="auto"/>
                            <w:left w:val="none" w:sz="0" w:space="0" w:color="auto"/>
                            <w:bottom w:val="none" w:sz="0" w:space="0" w:color="auto"/>
                            <w:right w:val="none" w:sz="0" w:space="0" w:color="auto"/>
                          </w:divBdr>
                        </w:div>
                        <w:div w:id="1175026378">
                          <w:marLeft w:val="0"/>
                          <w:marRight w:val="0"/>
                          <w:marTop w:val="0"/>
                          <w:marBottom w:val="240"/>
                          <w:divBdr>
                            <w:top w:val="none" w:sz="0" w:space="0" w:color="auto"/>
                            <w:left w:val="none" w:sz="0" w:space="0" w:color="auto"/>
                            <w:bottom w:val="none" w:sz="0" w:space="0" w:color="auto"/>
                            <w:right w:val="none" w:sz="0" w:space="0" w:color="auto"/>
                          </w:divBdr>
                        </w:div>
                        <w:div w:id="1175026380">
                          <w:marLeft w:val="0"/>
                          <w:marRight w:val="0"/>
                          <w:marTop w:val="0"/>
                          <w:marBottom w:val="240"/>
                          <w:divBdr>
                            <w:top w:val="none" w:sz="0" w:space="0" w:color="auto"/>
                            <w:left w:val="none" w:sz="0" w:space="0" w:color="auto"/>
                            <w:bottom w:val="none" w:sz="0" w:space="0" w:color="auto"/>
                            <w:right w:val="none" w:sz="0" w:space="0" w:color="auto"/>
                          </w:divBdr>
                        </w:div>
                        <w:div w:id="1175026385">
                          <w:marLeft w:val="0"/>
                          <w:marRight w:val="0"/>
                          <w:marTop w:val="0"/>
                          <w:marBottom w:val="240"/>
                          <w:divBdr>
                            <w:top w:val="none" w:sz="0" w:space="0" w:color="auto"/>
                            <w:left w:val="none" w:sz="0" w:space="0" w:color="auto"/>
                            <w:bottom w:val="none" w:sz="0" w:space="0" w:color="auto"/>
                            <w:right w:val="none" w:sz="0" w:space="0" w:color="auto"/>
                          </w:divBdr>
                        </w:div>
                        <w:div w:id="1175026389">
                          <w:marLeft w:val="0"/>
                          <w:marRight w:val="0"/>
                          <w:marTop w:val="0"/>
                          <w:marBottom w:val="240"/>
                          <w:divBdr>
                            <w:top w:val="none" w:sz="0" w:space="0" w:color="auto"/>
                            <w:left w:val="none" w:sz="0" w:space="0" w:color="auto"/>
                            <w:bottom w:val="none" w:sz="0" w:space="0" w:color="auto"/>
                            <w:right w:val="none" w:sz="0" w:space="0" w:color="auto"/>
                          </w:divBdr>
                        </w:div>
                        <w:div w:id="1175026395">
                          <w:marLeft w:val="0"/>
                          <w:marRight w:val="0"/>
                          <w:marTop w:val="0"/>
                          <w:marBottom w:val="240"/>
                          <w:divBdr>
                            <w:top w:val="none" w:sz="0" w:space="0" w:color="auto"/>
                            <w:left w:val="none" w:sz="0" w:space="0" w:color="auto"/>
                            <w:bottom w:val="none" w:sz="0" w:space="0" w:color="auto"/>
                            <w:right w:val="none" w:sz="0" w:space="0" w:color="auto"/>
                          </w:divBdr>
                        </w:div>
                        <w:div w:id="11750264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75026391">
      <w:marLeft w:val="0"/>
      <w:marRight w:val="0"/>
      <w:marTop w:val="0"/>
      <w:marBottom w:val="0"/>
      <w:divBdr>
        <w:top w:val="none" w:sz="0" w:space="0" w:color="auto"/>
        <w:left w:val="none" w:sz="0" w:space="0" w:color="auto"/>
        <w:bottom w:val="none" w:sz="0" w:space="0" w:color="auto"/>
        <w:right w:val="none" w:sz="0" w:space="0" w:color="auto"/>
      </w:divBdr>
      <w:divsChild>
        <w:div w:id="1175026413">
          <w:marLeft w:val="0"/>
          <w:marRight w:val="0"/>
          <w:marTop w:val="0"/>
          <w:marBottom w:val="0"/>
          <w:divBdr>
            <w:top w:val="none" w:sz="0" w:space="0" w:color="auto"/>
            <w:left w:val="none" w:sz="0" w:space="0" w:color="auto"/>
            <w:bottom w:val="none" w:sz="0" w:space="0" w:color="auto"/>
            <w:right w:val="none" w:sz="0" w:space="0" w:color="auto"/>
          </w:divBdr>
          <w:divsChild>
            <w:div w:id="1175026373">
              <w:marLeft w:val="0"/>
              <w:marRight w:val="0"/>
              <w:marTop w:val="0"/>
              <w:marBottom w:val="0"/>
              <w:divBdr>
                <w:top w:val="none" w:sz="0" w:space="0" w:color="auto"/>
                <w:left w:val="none" w:sz="0" w:space="0" w:color="auto"/>
                <w:bottom w:val="none" w:sz="0" w:space="0" w:color="auto"/>
                <w:right w:val="none" w:sz="0" w:space="0" w:color="auto"/>
              </w:divBdr>
              <w:divsChild>
                <w:div w:id="1175026374">
                  <w:marLeft w:val="0"/>
                  <w:marRight w:val="0"/>
                  <w:marTop w:val="0"/>
                  <w:marBottom w:val="0"/>
                  <w:divBdr>
                    <w:top w:val="none" w:sz="0" w:space="0" w:color="auto"/>
                    <w:left w:val="none" w:sz="0" w:space="0" w:color="auto"/>
                    <w:bottom w:val="none" w:sz="0" w:space="0" w:color="auto"/>
                    <w:right w:val="none" w:sz="0" w:space="0" w:color="auto"/>
                  </w:divBdr>
                  <w:divsChild>
                    <w:div w:id="11750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026403">
      <w:marLeft w:val="0"/>
      <w:marRight w:val="0"/>
      <w:marTop w:val="0"/>
      <w:marBottom w:val="0"/>
      <w:divBdr>
        <w:top w:val="none" w:sz="0" w:space="0" w:color="auto"/>
        <w:left w:val="none" w:sz="0" w:space="0" w:color="auto"/>
        <w:bottom w:val="none" w:sz="0" w:space="0" w:color="auto"/>
        <w:right w:val="none" w:sz="0" w:space="0" w:color="auto"/>
      </w:divBdr>
      <w:divsChild>
        <w:div w:id="1175026409">
          <w:marLeft w:val="0"/>
          <w:marRight w:val="0"/>
          <w:marTop w:val="0"/>
          <w:marBottom w:val="0"/>
          <w:divBdr>
            <w:top w:val="none" w:sz="0" w:space="0" w:color="auto"/>
            <w:left w:val="none" w:sz="0" w:space="0" w:color="auto"/>
            <w:bottom w:val="none" w:sz="0" w:space="0" w:color="auto"/>
            <w:right w:val="none" w:sz="0" w:space="0" w:color="auto"/>
          </w:divBdr>
          <w:divsChild>
            <w:div w:id="1175026412">
              <w:marLeft w:val="0"/>
              <w:marRight w:val="0"/>
              <w:marTop w:val="0"/>
              <w:marBottom w:val="0"/>
              <w:divBdr>
                <w:top w:val="none" w:sz="0" w:space="0" w:color="auto"/>
                <w:left w:val="none" w:sz="0" w:space="0" w:color="auto"/>
                <w:bottom w:val="none" w:sz="0" w:space="0" w:color="auto"/>
                <w:right w:val="none" w:sz="0" w:space="0" w:color="auto"/>
              </w:divBdr>
              <w:divsChild>
                <w:div w:id="1175026397">
                  <w:marLeft w:val="0"/>
                  <w:marRight w:val="0"/>
                  <w:marTop w:val="0"/>
                  <w:marBottom w:val="0"/>
                  <w:divBdr>
                    <w:top w:val="none" w:sz="0" w:space="0" w:color="auto"/>
                    <w:left w:val="none" w:sz="0" w:space="0" w:color="auto"/>
                    <w:bottom w:val="none" w:sz="0" w:space="0" w:color="auto"/>
                    <w:right w:val="none" w:sz="0" w:space="0" w:color="auto"/>
                  </w:divBdr>
                  <w:divsChild>
                    <w:div w:id="11750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026411">
      <w:marLeft w:val="0"/>
      <w:marRight w:val="0"/>
      <w:marTop w:val="0"/>
      <w:marBottom w:val="0"/>
      <w:divBdr>
        <w:top w:val="none" w:sz="0" w:space="0" w:color="auto"/>
        <w:left w:val="none" w:sz="0" w:space="0" w:color="auto"/>
        <w:bottom w:val="none" w:sz="0" w:space="0" w:color="auto"/>
        <w:right w:val="none" w:sz="0" w:space="0" w:color="auto"/>
      </w:divBdr>
      <w:divsChild>
        <w:div w:id="1175026399">
          <w:marLeft w:val="0"/>
          <w:marRight w:val="0"/>
          <w:marTop w:val="0"/>
          <w:marBottom w:val="0"/>
          <w:divBdr>
            <w:top w:val="none" w:sz="0" w:space="0" w:color="auto"/>
            <w:left w:val="none" w:sz="0" w:space="0" w:color="auto"/>
            <w:bottom w:val="none" w:sz="0" w:space="0" w:color="auto"/>
            <w:right w:val="none" w:sz="0" w:space="0" w:color="auto"/>
          </w:divBdr>
          <w:divsChild>
            <w:div w:id="1175026400">
              <w:marLeft w:val="0"/>
              <w:marRight w:val="0"/>
              <w:marTop w:val="0"/>
              <w:marBottom w:val="0"/>
              <w:divBdr>
                <w:top w:val="none" w:sz="0" w:space="0" w:color="auto"/>
                <w:left w:val="none" w:sz="0" w:space="0" w:color="auto"/>
                <w:bottom w:val="none" w:sz="0" w:space="0" w:color="auto"/>
                <w:right w:val="none" w:sz="0" w:space="0" w:color="auto"/>
              </w:divBdr>
              <w:divsChild>
                <w:div w:id="1175026383">
                  <w:marLeft w:val="0"/>
                  <w:marRight w:val="0"/>
                  <w:marTop w:val="0"/>
                  <w:marBottom w:val="0"/>
                  <w:divBdr>
                    <w:top w:val="none" w:sz="0" w:space="0" w:color="auto"/>
                    <w:left w:val="none" w:sz="0" w:space="0" w:color="auto"/>
                    <w:bottom w:val="none" w:sz="0" w:space="0" w:color="auto"/>
                    <w:right w:val="none" w:sz="0" w:space="0" w:color="auto"/>
                  </w:divBdr>
                  <w:divsChild>
                    <w:div w:id="1175026404">
                      <w:marLeft w:val="0"/>
                      <w:marRight w:val="0"/>
                      <w:marTop w:val="0"/>
                      <w:marBottom w:val="0"/>
                      <w:divBdr>
                        <w:top w:val="none" w:sz="0" w:space="0" w:color="auto"/>
                        <w:left w:val="none" w:sz="0" w:space="0" w:color="auto"/>
                        <w:bottom w:val="none" w:sz="0" w:space="0" w:color="auto"/>
                        <w:right w:val="none" w:sz="0" w:space="0" w:color="auto"/>
                      </w:divBdr>
                      <w:divsChild>
                        <w:div w:id="1175026360">
                          <w:marLeft w:val="0"/>
                          <w:marRight w:val="0"/>
                          <w:marTop w:val="0"/>
                          <w:marBottom w:val="240"/>
                          <w:divBdr>
                            <w:top w:val="none" w:sz="0" w:space="0" w:color="auto"/>
                            <w:left w:val="none" w:sz="0" w:space="0" w:color="auto"/>
                            <w:bottom w:val="none" w:sz="0" w:space="0" w:color="auto"/>
                            <w:right w:val="none" w:sz="0" w:space="0" w:color="auto"/>
                          </w:divBdr>
                        </w:div>
                        <w:div w:id="1175026365">
                          <w:marLeft w:val="0"/>
                          <w:marRight w:val="0"/>
                          <w:marTop w:val="0"/>
                          <w:marBottom w:val="240"/>
                          <w:divBdr>
                            <w:top w:val="none" w:sz="0" w:space="0" w:color="auto"/>
                            <w:left w:val="none" w:sz="0" w:space="0" w:color="auto"/>
                            <w:bottom w:val="none" w:sz="0" w:space="0" w:color="auto"/>
                            <w:right w:val="none" w:sz="0" w:space="0" w:color="auto"/>
                          </w:divBdr>
                        </w:div>
                        <w:div w:id="1175026367">
                          <w:marLeft w:val="0"/>
                          <w:marRight w:val="0"/>
                          <w:marTop w:val="0"/>
                          <w:marBottom w:val="240"/>
                          <w:divBdr>
                            <w:top w:val="none" w:sz="0" w:space="0" w:color="auto"/>
                            <w:left w:val="none" w:sz="0" w:space="0" w:color="auto"/>
                            <w:bottom w:val="none" w:sz="0" w:space="0" w:color="auto"/>
                            <w:right w:val="none" w:sz="0" w:space="0" w:color="auto"/>
                          </w:divBdr>
                        </w:div>
                        <w:div w:id="1175026368">
                          <w:marLeft w:val="0"/>
                          <w:marRight w:val="0"/>
                          <w:marTop w:val="0"/>
                          <w:marBottom w:val="240"/>
                          <w:divBdr>
                            <w:top w:val="none" w:sz="0" w:space="0" w:color="auto"/>
                            <w:left w:val="none" w:sz="0" w:space="0" w:color="auto"/>
                            <w:bottom w:val="none" w:sz="0" w:space="0" w:color="auto"/>
                            <w:right w:val="none" w:sz="0" w:space="0" w:color="auto"/>
                          </w:divBdr>
                        </w:div>
                        <w:div w:id="1175026370">
                          <w:marLeft w:val="0"/>
                          <w:marRight w:val="0"/>
                          <w:marTop w:val="0"/>
                          <w:marBottom w:val="240"/>
                          <w:divBdr>
                            <w:top w:val="none" w:sz="0" w:space="0" w:color="auto"/>
                            <w:left w:val="none" w:sz="0" w:space="0" w:color="auto"/>
                            <w:bottom w:val="none" w:sz="0" w:space="0" w:color="auto"/>
                            <w:right w:val="none" w:sz="0" w:space="0" w:color="auto"/>
                          </w:divBdr>
                        </w:div>
                        <w:div w:id="1175026372">
                          <w:marLeft w:val="0"/>
                          <w:marRight w:val="0"/>
                          <w:marTop w:val="0"/>
                          <w:marBottom w:val="240"/>
                          <w:divBdr>
                            <w:top w:val="none" w:sz="0" w:space="0" w:color="auto"/>
                            <w:left w:val="none" w:sz="0" w:space="0" w:color="auto"/>
                            <w:bottom w:val="none" w:sz="0" w:space="0" w:color="auto"/>
                            <w:right w:val="none" w:sz="0" w:space="0" w:color="auto"/>
                          </w:divBdr>
                        </w:div>
                        <w:div w:id="1175026375">
                          <w:marLeft w:val="0"/>
                          <w:marRight w:val="0"/>
                          <w:marTop w:val="0"/>
                          <w:marBottom w:val="240"/>
                          <w:divBdr>
                            <w:top w:val="none" w:sz="0" w:space="0" w:color="auto"/>
                            <w:left w:val="none" w:sz="0" w:space="0" w:color="auto"/>
                            <w:bottom w:val="none" w:sz="0" w:space="0" w:color="auto"/>
                            <w:right w:val="none" w:sz="0" w:space="0" w:color="auto"/>
                          </w:divBdr>
                        </w:div>
                        <w:div w:id="1175026377">
                          <w:marLeft w:val="0"/>
                          <w:marRight w:val="0"/>
                          <w:marTop w:val="0"/>
                          <w:marBottom w:val="240"/>
                          <w:divBdr>
                            <w:top w:val="none" w:sz="0" w:space="0" w:color="auto"/>
                            <w:left w:val="none" w:sz="0" w:space="0" w:color="auto"/>
                            <w:bottom w:val="none" w:sz="0" w:space="0" w:color="auto"/>
                            <w:right w:val="none" w:sz="0" w:space="0" w:color="auto"/>
                          </w:divBdr>
                        </w:div>
                        <w:div w:id="1175026379">
                          <w:marLeft w:val="0"/>
                          <w:marRight w:val="0"/>
                          <w:marTop w:val="0"/>
                          <w:marBottom w:val="240"/>
                          <w:divBdr>
                            <w:top w:val="none" w:sz="0" w:space="0" w:color="auto"/>
                            <w:left w:val="none" w:sz="0" w:space="0" w:color="auto"/>
                            <w:bottom w:val="none" w:sz="0" w:space="0" w:color="auto"/>
                            <w:right w:val="none" w:sz="0" w:space="0" w:color="auto"/>
                          </w:divBdr>
                        </w:div>
                        <w:div w:id="1175026381">
                          <w:marLeft w:val="0"/>
                          <w:marRight w:val="0"/>
                          <w:marTop w:val="0"/>
                          <w:marBottom w:val="240"/>
                          <w:divBdr>
                            <w:top w:val="none" w:sz="0" w:space="0" w:color="auto"/>
                            <w:left w:val="none" w:sz="0" w:space="0" w:color="auto"/>
                            <w:bottom w:val="none" w:sz="0" w:space="0" w:color="auto"/>
                            <w:right w:val="none" w:sz="0" w:space="0" w:color="auto"/>
                          </w:divBdr>
                        </w:div>
                        <w:div w:id="1175026382">
                          <w:marLeft w:val="0"/>
                          <w:marRight w:val="0"/>
                          <w:marTop w:val="0"/>
                          <w:marBottom w:val="240"/>
                          <w:divBdr>
                            <w:top w:val="none" w:sz="0" w:space="0" w:color="auto"/>
                            <w:left w:val="none" w:sz="0" w:space="0" w:color="auto"/>
                            <w:bottom w:val="none" w:sz="0" w:space="0" w:color="auto"/>
                            <w:right w:val="none" w:sz="0" w:space="0" w:color="auto"/>
                          </w:divBdr>
                        </w:div>
                        <w:div w:id="1175026384">
                          <w:marLeft w:val="0"/>
                          <w:marRight w:val="0"/>
                          <w:marTop w:val="0"/>
                          <w:marBottom w:val="240"/>
                          <w:divBdr>
                            <w:top w:val="none" w:sz="0" w:space="0" w:color="auto"/>
                            <w:left w:val="none" w:sz="0" w:space="0" w:color="auto"/>
                            <w:bottom w:val="none" w:sz="0" w:space="0" w:color="auto"/>
                            <w:right w:val="none" w:sz="0" w:space="0" w:color="auto"/>
                          </w:divBdr>
                        </w:div>
                        <w:div w:id="1175026386">
                          <w:marLeft w:val="0"/>
                          <w:marRight w:val="0"/>
                          <w:marTop w:val="0"/>
                          <w:marBottom w:val="240"/>
                          <w:divBdr>
                            <w:top w:val="none" w:sz="0" w:space="0" w:color="auto"/>
                            <w:left w:val="none" w:sz="0" w:space="0" w:color="auto"/>
                            <w:bottom w:val="none" w:sz="0" w:space="0" w:color="auto"/>
                            <w:right w:val="none" w:sz="0" w:space="0" w:color="auto"/>
                          </w:divBdr>
                        </w:div>
                        <w:div w:id="1175026387">
                          <w:marLeft w:val="0"/>
                          <w:marRight w:val="0"/>
                          <w:marTop w:val="0"/>
                          <w:marBottom w:val="240"/>
                          <w:divBdr>
                            <w:top w:val="none" w:sz="0" w:space="0" w:color="auto"/>
                            <w:left w:val="none" w:sz="0" w:space="0" w:color="auto"/>
                            <w:bottom w:val="none" w:sz="0" w:space="0" w:color="auto"/>
                            <w:right w:val="none" w:sz="0" w:space="0" w:color="auto"/>
                          </w:divBdr>
                        </w:div>
                        <w:div w:id="1175026390">
                          <w:marLeft w:val="0"/>
                          <w:marRight w:val="0"/>
                          <w:marTop w:val="0"/>
                          <w:marBottom w:val="240"/>
                          <w:divBdr>
                            <w:top w:val="none" w:sz="0" w:space="0" w:color="auto"/>
                            <w:left w:val="none" w:sz="0" w:space="0" w:color="auto"/>
                            <w:bottom w:val="none" w:sz="0" w:space="0" w:color="auto"/>
                            <w:right w:val="none" w:sz="0" w:space="0" w:color="auto"/>
                          </w:divBdr>
                        </w:div>
                        <w:div w:id="1175026392">
                          <w:marLeft w:val="0"/>
                          <w:marRight w:val="0"/>
                          <w:marTop w:val="0"/>
                          <w:marBottom w:val="240"/>
                          <w:divBdr>
                            <w:top w:val="none" w:sz="0" w:space="0" w:color="auto"/>
                            <w:left w:val="none" w:sz="0" w:space="0" w:color="auto"/>
                            <w:bottom w:val="none" w:sz="0" w:space="0" w:color="auto"/>
                            <w:right w:val="none" w:sz="0" w:space="0" w:color="auto"/>
                          </w:divBdr>
                        </w:div>
                        <w:div w:id="1175026393">
                          <w:marLeft w:val="0"/>
                          <w:marRight w:val="0"/>
                          <w:marTop w:val="0"/>
                          <w:marBottom w:val="240"/>
                          <w:divBdr>
                            <w:top w:val="none" w:sz="0" w:space="0" w:color="auto"/>
                            <w:left w:val="none" w:sz="0" w:space="0" w:color="auto"/>
                            <w:bottom w:val="none" w:sz="0" w:space="0" w:color="auto"/>
                            <w:right w:val="none" w:sz="0" w:space="0" w:color="auto"/>
                          </w:divBdr>
                        </w:div>
                        <w:div w:id="1175026394">
                          <w:marLeft w:val="0"/>
                          <w:marRight w:val="0"/>
                          <w:marTop w:val="0"/>
                          <w:marBottom w:val="240"/>
                          <w:divBdr>
                            <w:top w:val="none" w:sz="0" w:space="0" w:color="auto"/>
                            <w:left w:val="none" w:sz="0" w:space="0" w:color="auto"/>
                            <w:bottom w:val="none" w:sz="0" w:space="0" w:color="auto"/>
                            <w:right w:val="none" w:sz="0" w:space="0" w:color="auto"/>
                          </w:divBdr>
                        </w:div>
                        <w:div w:id="1175026396">
                          <w:marLeft w:val="0"/>
                          <w:marRight w:val="0"/>
                          <w:marTop w:val="0"/>
                          <w:marBottom w:val="240"/>
                          <w:divBdr>
                            <w:top w:val="none" w:sz="0" w:space="0" w:color="auto"/>
                            <w:left w:val="none" w:sz="0" w:space="0" w:color="auto"/>
                            <w:bottom w:val="none" w:sz="0" w:space="0" w:color="auto"/>
                            <w:right w:val="none" w:sz="0" w:space="0" w:color="auto"/>
                          </w:divBdr>
                        </w:div>
                        <w:div w:id="1175026398">
                          <w:marLeft w:val="0"/>
                          <w:marRight w:val="0"/>
                          <w:marTop w:val="0"/>
                          <w:marBottom w:val="240"/>
                          <w:divBdr>
                            <w:top w:val="none" w:sz="0" w:space="0" w:color="auto"/>
                            <w:left w:val="none" w:sz="0" w:space="0" w:color="auto"/>
                            <w:bottom w:val="none" w:sz="0" w:space="0" w:color="auto"/>
                            <w:right w:val="none" w:sz="0" w:space="0" w:color="auto"/>
                          </w:divBdr>
                        </w:div>
                        <w:div w:id="1175026401">
                          <w:marLeft w:val="0"/>
                          <w:marRight w:val="0"/>
                          <w:marTop w:val="0"/>
                          <w:marBottom w:val="240"/>
                          <w:divBdr>
                            <w:top w:val="none" w:sz="0" w:space="0" w:color="auto"/>
                            <w:left w:val="none" w:sz="0" w:space="0" w:color="auto"/>
                            <w:bottom w:val="none" w:sz="0" w:space="0" w:color="auto"/>
                            <w:right w:val="none" w:sz="0" w:space="0" w:color="auto"/>
                          </w:divBdr>
                        </w:div>
                        <w:div w:id="1175026405">
                          <w:marLeft w:val="0"/>
                          <w:marRight w:val="0"/>
                          <w:marTop w:val="0"/>
                          <w:marBottom w:val="240"/>
                          <w:divBdr>
                            <w:top w:val="none" w:sz="0" w:space="0" w:color="auto"/>
                            <w:left w:val="none" w:sz="0" w:space="0" w:color="auto"/>
                            <w:bottom w:val="none" w:sz="0" w:space="0" w:color="auto"/>
                            <w:right w:val="none" w:sz="0" w:space="0" w:color="auto"/>
                          </w:divBdr>
                        </w:div>
                        <w:div w:id="1175026407">
                          <w:marLeft w:val="0"/>
                          <w:marRight w:val="0"/>
                          <w:marTop w:val="0"/>
                          <w:marBottom w:val="240"/>
                          <w:divBdr>
                            <w:top w:val="none" w:sz="0" w:space="0" w:color="auto"/>
                            <w:left w:val="none" w:sz="0" w:space="0" w:color="auto"/>
                            <w:bottom w:val="none" w:sz="0" w:space="0" w:color="auto"/>
                            <w:right w:val="none" w:sz="0" w:space="0" w:color="auto"/>
                          </w:divBdr>
                        </w:div>
                        <w:div w:id="1175026408">
                          <w:marLeft w:val="0"/>
                          <w:marRight w:val="0"/>
                          <w:marTop w:val="0"/>
                          <w:marBottom w:val="240"/>
                          <w:divBdr>
                            <w:top w:val="none" w:sz="0" w:space="0" w:color="auto"/>
                            <w:left w:val="none" w:sz="0" w:space="0" w:color="auto"/>
                            <w:bottom w:val="none" w:sz="0" w:space="0" w:color="auto"/>
                            <w:right w:val="none" w:sz="0" w:space="0" w:color="auto"/>
                          </w:divBdr>
                        </w:div>
                        <w:div w:id="1175026410">
                          <w:marLeft w:val="0"/>
                          <w:marRight w:val="0"/>
                          <w:marTop w:val="0"/>
                          <w:marBottom w:val="240"/>
                          <w:divBdr>
                            <w:top w:val="none" w:sz="0" w:space="0" w:color="auto"/>
                            <w:left w:val="none" w:sz="0" w:space="0" w:color="auto"/>
                            <w:bottom w:val="none" w:sz="0" w:space="0" w:color="auto"/>
                            <w:right w:val="none" w:sz="0" w:space="0" w:color="auto"/>
                          </w:divBdr>
                        </w:div>
                        <w:div w:id="11750264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75026417">
      <w:marLeft w:val="0"/>
      <w:marRight w:val="0"/>
      <w:marTop w:val="0"/>
      <w:marBottom w:val="0"/>
      <w:divBdr>
        <w:top w:val="none" w:sz="0" w:space="0" w:color="auto"/>
        <w:left w:val="none" w:sz="0" w:space="0" w:color="auto"/>
        <w:bottom w:val="none" w:sz="0" w:space="0" w:color="auto"/>
        <w:right w:val="none" w:sz="0" w:space="0" w:color="auto"/>
      </w:divBdr>
      <w:divsChild>
        <w:div w:id="1175026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Kenmare%20Stone%20Circle-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1062</Words>
  <Characters>5846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2016-09-15T23:39:00Z</dcterms:created>
  <dcterms:modified xsi:type="dcterms:W3CDTF">2016-09-15T23:42:00Z</dcterms:modified>
</cp:coreProperties>
</file>